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34"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34"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34"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34"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34"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34"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巴政办</w:t>
      </w:r>
      <w:r>
        <w:rPr>
          <w:rFonts w:hint="eastAsia" w:ascii="仿宋_GB2312" w:hAnsi="仿宋_GB2312" w:eastAsia="仿宋_GB2312" w:cs="仿宋_GB2312"/>
          <w:sz w:val="32"/>
          <w:szCs w:val="32"/>
        </w:rPr>
        <w:t>发〔201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127</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34" w:lineRule="exact"/>
        <w:jc w:val="center"/>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巴彦淖尔市人民政府办公室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关于印发《关于</w:t>
      </w:r>
      <w:r>
        <w:rPr>
          <w:rFonts w:hint="eastAsia" w:ascii="方正小标宋简体" w:hAnsi="方正小标宋简体" w:eastAsia="方正小标宋简体" w:cs="方正小标宋简体"/>
          <w:sz w:val="44"/>
          <w:szCs w:val="44"/>
        </w:rPr>
        <w:t>加快推进全市经济林产业发展的十条意见</w:t>
      </w:r>
      <w:r>
        <w:rPr>
          <w:rFonts w:hint="eastAsia" w:ascii="方正小标宋简体" w:hAnsi="方正小标宋简体" w:eastAsia="方正小标宋简体" w:cs="方正小标宋简体"/>
          <w:sz w:val="44"/>
          <w:szCs w:val="44"/>
          <w:lang w:eastAsia="zh-CN"/>
        </w:rPr>
        <w:t>》和《巴彦淖尔市经济林产业发展规划（</w:t>
      </w:r>
      <w:r>
        <w:rPr>
          <w:rFonts w:hint="eastAsia" w:ascii="方正小标宋简体" w:hAnsi="方正小标宋简体" w:eastAsia="方正小标宋简体" w:cs="方正小标宋简体"/>
          <w:sz w:val="44"/>
          <w:szCs w:val="44"/>
          <w:lang w:val="en-US" w:eastAsia="zh-CN"/>
        </w:rPr>
        <w:t>2018-2022年</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各旗县区人民政府、市直各部门：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经市人民政府同意，现将《关于加快推进全市经济林产业发展的十条意见》和《巴彦淖尔市经济林产业发展规划（2018-2022年）》印发给你们，请结合实际，认真组织实施。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附件：巴彦淖尔市经济林产业发展规划（2018-2022年）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巴彦淖尔市人民政府办公室</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sectPr>
          <w:footerReference r:id="rId3" w:type="default"/>
          <w:footerReference r:id="rId4" w:type="even"/>
          <w:pgSz w:w="11906" w:h="16838"/>
          <w:pgMar w:top="2098" w:right="1474" w:bottom="1985" w:left="1588" w:header="851" w:footer="1701" w:gutter="0"/>
          <w:cols w:space="720" w:num="1"/>
          <w:docGrid w:type="lines" w:linePitch="312" w:charSpace="0"/>
        </w:sectPr>
      </w:pPr>
      <w:r>
        <w:rPr>
          <w:rFonts w:hint="eastAsia" w:ascii="仿宋_GB2312" w:hAnsi="仿宋_GB2312" w:eastAsia="仿宋_GB2312" w:cs="仿宋_GB2312"/>
          <w:sz w:val="32"/>
          <w:szCs w:val="32"/>
          <w:lang w:val="en-US" w:eastAsia="zh-CN"/>
        </w:rPr>
        <w:t>2017年12月18日</w:t>
      </w:r>
    </w:p>
    <w:p>
      <w:pPr>
        <w:jc w:val="center"/>
        <w:rPr>
          <w:rFonts w:hint="eastAsia" w:ascii="方正小标宋_GBK" w:eastAsia="方正小标宋_GBK"/>
          <w:sz w:val="44"/>
          <w:szCs w:val="44"/>
        </w:rPr>
      </w:pPr>
      <w:r>
        <w:rPr>
          <w:rFonts w:hint="eastAsia" w:ascii="方正小标宋_GBK" w:eastAsia="方正小标宋_GBK"/>
          <w:sz w:val="44"/>
          <w:szCs w:val="44"/>
        </w:rPr>
        <w:t>关于加快推进全市经济林产业发展的十条意见</w:t>
      </w:r>
    </w:p>
    <w:p>
      <w:pPr>
        <w:ind w:firstLine="360" w:firstLineChars="200"/>
        <w:rPr>
          <w:rFonts w:hint="eastAsia" w:ascii="仿宋_GB2312" w:hAnsi="宋体" w:eastAsia="仿宋_GB2312" w:cs="宋体"/>
          <w:color w:val="3D3D3D"/>
          <w:kern w:val="0"/>
          <w:sz w:val="18"/>
          <w:szCs w:val="18"/>
        </w:rPr>
      </w:pPr>
      <w:bookmarkStart w:id="0" w:name="_Toc395101460"/>
      <w:bookmarkStart w:id="1" w:name="_Toc340570086"/>
    </w:p>
    <w:p>
      <w:pPr>
        <w:widowControl/>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发展经济林产业对增加农民收入、推进生态文明建设、满足人民日益增长的优美生态环境需要具有重要意义。为提高我市林业生态的综合效益，加快推进经济林发展，结合我市实际，特制定如下十条实施意见。</w:t>
      </w:r>
    </w:p>
    <w:bookmarkEnd w:id="0"/>
    <w:bookmarkEnd w:id="1"/>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宋体" w:eastAsia="黑体" w:cs="宋体"/>
          <w:color w:val="000000"/>
          <w:kern w:val="0"/>
          <w:sz w:val="32"/>
          <w:szCs w:val="32"/>
        </w:rPr>
        <w:t>一、抓规划。</w:t>
      </w:r>
      <w:r>
        <w:rPr>
          <w:rFonts w:hint="eastAsia" w:ascii="仿宋_GB2312" w:hAnsi="宋体" w:eastAsia="仿宋_GB2312" w:cs="宋体"/>
          <w:color w:val="000000"/>
          <w:kern w:val="0"/>
          <w:sz w:val="32"/>
          <w:szCs w:val="32"/>
        </w:rPr>
        <w:t>按照《巴彦淖尔市经济林产业发展规划（2018—2022年）》，到2022年，全市经济林面积要发展到50万亩，其中枸杞基地15万亩、肉苁蓉基地15万亩、梨基地9万亩、小杂果基地5万亩、酿酒葡萄基地3万亩，各旗县区要结合本地实际情况抓好规划的任务分解与各自的规划工作。</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宋体" w:eastAsia="黑体" w:cs="宋体"/>
          <w:color w:val="000000"/>
          <w:kern w:val="0"/>
          <w:sz w:val="32"/>
          <w:szCs w:val="32"/>
        </w:rPr>
        <w:t>二、抓园区。</w:t>
      </w:r>
      <w:r>
        <w:rPr>
          <w:rFonts w:hint="eastAsia" w:ascii="仿宋_GB2312" w:hAnsi="宋体" w:eastAsia="仿宋_GB2312" w:cs="宋体"/>
          <w:color w:val="000000"/>
          <w:kern w:val="0"/>
          <w:sz w:val="32"/>
          <w:szCs w:val="32"/>
        </w:rPr>
        <w:t>通过抓经济林示范园带动基地建设，市、旗县区每年要集中人力、物力、财力，采取抓点带面、新建和改造相结合的方式，建设5—</w:t>
      </w:r>
      <w:r>
        <w:rPr>
          <w:rFonts w:hint="default" w:ascii="仿宋_GB2312" w:hAnsi="宋体" w:eastAsia="仿宋_GB2312" w:cs="宋体"/>
          <w:color w:val="000000"/>
          <w:kern w:val="0"/>
          <w:sz w:val="32"/>
          <w:szCs w:val="32"/>
          <w:lang w:val="en"/>
        </w:rPr>
        <w:t>7</w:t>
      </w:r>
      <w:r>
        <w:rPr>
          <w:rFonts w:hint="eastAsia" w:ascii="仿宋_GB2312" w:hAnsi="宋体" w:eastAsia="仿宋_GB2312" w:cs="宋体"/>
          <w:color w:val="000000"/>
          <w:kern w:val="0"/>
          <w:sz w:val="32"/>
          <w:szCs w:val="32"/>
        </w:rPr>
        <w:t>个特色鲜明的优质经济林典型示范园区。</w:t>
      </w:r>
    </w:p>
    <w:p>
      <w:pPr>
        <w:spacing w:line="600" w:lineRule="exact"/>
        <w:rPr>
          <w:rFonts w:hint="eastAsia" w:ascii="仿宋_GB2312" w:hAnsi="宋体" w:eastAsia="仿宋_GB2312" w:cs="宋体"/>
          <w:color w:val="000000"/>
          <w:kern w:val="0"/>
          <w:sz w:val="32"/>
          <w:szCs w:val="32"/>
          <w:lang w:val="en" w:eastAsia="zh-CN"/>
        </w:rPr>
      </w:pPr>
      <w:r>
        <w:rPr>
          <w:rFonts w:hint="eastAsia" w:ascii="仿宋_GB2312" w:hAnsi="宋体" w:eastAsia="仿宋_GB2312" w:cs="宋体"/>
          <w:color w:val="000000"/>
          <w:kern w:val="0"/>
          <w:sz w:val="32"/>
          <w:szCs w:val="32"/>
          <w:lang w:val="en" w:eastAsia="zh-CN"/>
        </w:rPr>
        <w:t>与赏花、采摘、休闲旅游相融合，实现经济效益最大化。</w:t>
      </w:r>
    </w:p>
    <w:p>
      <w:pPr>
        <w:spacing w:line="600" w:lineRule="exact"/>
        <w:ind w:firstLine="640" w:firstLineChars="200"/>
        <w:rPr>
          <w:rFonts w:hint="eastAsia" w:ascii="仿宋" w:hAnsi="仿宋" w:eastAsia="仿宋" w:cs="仿宋"/>
          <w:color w:val="000000"/>
          <w:kern w:val="0"/>
          <w:sz w:val="32"/>
          <w:szCs w:val="32"/>
        </w:rPr>
      </w:pPr>
      <w:r>
        <w:rPr>
          <w:rFonts w:hint="eastAsia" w:ascii="黑体" w:hAnsi="黑体" w:eastAsia="黑体" w:cs="黑体"/>
          <w:color w:val="000000"/>
          <w:kern w:val="0"/>
          <w:sz w:val="32"/>
          <w:szCs w:val="32"/>
        </w:rPr>
        <w:t>三、抓种苗。</w:t>
      </w:r>
      <w:r>
        <w:rPr>
          <w:rFonts w:hint="eastAsia" w:ascii="仿宋" w:hAnsi="仿宋" w:eastAsia="仿宋" w:cs="仿宋"/>
          <w:color w:val="000000"/>
          <w:kern w:val="0"/>
          <w:sz w:val="32"/>
          <w:szCs w:val="32"/>
          <w:lang w:eastAsia="zh-CN"/>
        </w:rPr>
        <w:t>遵循适地适树的原则，抓好品种改良，提纯复壮和优化，保障特色经济林建设的优质种苗供应。</w:t>
      </w:r>
      <w:r>
        <w:rPr>
          <w:rFonts w:hint="eastAsia" w:ascii="仿宋" w:hAnsi="仿宋" w:eastAsia="仿宋" w:cs="仿宋"/>
          <w:color w:val="000000"/>
          <w:kern w:val="0"/>
          <w:sz w:val="32"/>
          <w:szCs w:val="32"/>
        </w:rPr>
        <w:t>在发挥好现有种苗繁育基地的同时，根据各旗县区立地条件，再新建经济林良种苗木繁育基地</w:t>
      </w:r>
      <w:r>
        <w:rPr>
          <w:rFonts w:hint="eastAsia" w:ascii="仿宋" w:hAnsi="仿宋" w:eastAsia="仿宋" w:cs="仿宋"/>
          <w:color w:val="000000"/>
          <w:kern w:val="0"/>
          <w:sz w:val="32"/>
          <w:szCs w:val="32"/>
          <w:lang w:val="en-US" w:eastAsia="zh-CN"/>
        </w:rPr>
        <w:t>27</w:t>
      </w:r>
      <w:r>
        <w:rPr>
          <w:rFonts w:hint="eastAsia" w:ascii="仿宋" w:hAnsi="仿宋" w:eastAsia="仿宋" w:cs="仿宋"/>
          <w:color w:val="000000"/>
          <w:kern w:val="0"/>
          <w:sz w:val="32"/>
          <w:szCs w:val="32"/>
        </w:rPr>
        <w:t>00亩。其中：梨</w:t>
      </w:r>
      <w:r>
        <w:rPr>
          <w:rFonts w:hint="eastAsia" w:ascii="仿宋" w:hAnsi="仿宋" w:eastAsia="仿宋" w:cs="仿宋"/>
          <w:color w:val="000000"/>
          <w:kern w:val="0"/>
          <w:sz w:val="32"/>
          <w:szCs w:val="32"/>
          <w:lang w:val="en-US" w:eastAsia="zh-CN"/>
        </w:rPr>
        <w:t>370</w:t>
      </w:r>
      <w:r>
        <w:rPr>
          <w:rFonts w:hint="eastAsia" w:ascii="仿宋" w:hAnsi="仿宋" w:eastAsia="仿宋" w:cs="仿宋"/>
          <w:color w:val="000000"/>
          <w:kern w:val="0"/>
          <w:sz w:val="32"/>
          <w:szCs w:val="32"/>
        </w:rPr>
        <w:t>亩、小杂果</w:t>
      </w:r>
      <w:r>
        <w:rPr>
          <w:rFonts w:hint="eastAsia" w:ascii="仿宋" w:hAnsi="仿宋" w:eastAsia="仿宋" w:cs="仿宋"/>
          <w:color w:val="000000"/>
          <w:kern w:val="0"/>
          <w:sz w:val="32"/>
          <w:szCs w:val="32"/>
          <w:lang w:val="en-US" w:eastAsia="zh-CN"/>
        </w:rPr>
        <w:t>220</w:t>
      </w:r>
      <w:r>
        <w:rPr>
          <w:rFonts w:hint="eastAsia" w:ascii="仿宋" w:hAnsi="仿宋" w:eastAsia="仿宋" w:cs="仿宋"/>
          <w:color w:val="000000"/>
          <w:kern w:val="0"/>
          <w:sz w:val="32"/>
          <w:szCs w:val="32"/>
        </w:rPr>
        <w:t>亩、酿酒葡萄700亩、梭梭</w:t>
      </w:r>
      <w:r>
        <w:rPr>
          <w:rFonts w:hint="eastAsia" w:ascii="仿宋" w:hAnsi="仿宋" w:eastAsia="仿宋" w:cs="仿宋"/>
          <w:color w:val="000000"/>
          <w:kern w:val="0"/>
          <w:sz w:val="32"/>
          <w:szCs w:val="32"/>
          <w:lang w:val="en-US" w:eastAsia="zh-CN"/>
        </w:rPr>
        <w:t>370</w:t>
      </w:r>
      <w:r>
        <w:rPr>
          <w:rFonts w:hint="eastAsia" w:ascii="仿宋" w:hAnsi="仿宋" w:eastAsia="仿宋" w:cs="仿宋"/>
          <w:color w:val="000000"/>
          <w:kern w:val="0"/>
          <w:sz w:val="32"/>
          <w:szCs w:val="32"/>
        </w:rPr>
        <w:t>亩、枸杞850亩、以红枣酸枣为主的干果</w:t>
      </w:r>
      <w:r>
        <w:rPr>
          <w:rFonts w:hint="eastAsia" w:ascii="仿宋" w:hAnsi="仿宋" w:eastAsia="仿宋" w:cs="仿宋"/>
          <w:color w:val="000000"/>
          <w:kern w:val="0"/>
          <w:sz w:val="32"/>
          <w:szCs w:val="32"/>
          <w:lang w:val="en-US" w:eastAsia="zh-CN"/>
        </w:rPr>
        <w:t>190</w:t>
      </w:r>
      <w:r>
        <w:rPr>
          <w:rFonts w:hint="eastAsia" w:ascii="仿宋" w:hAnsi="仿宋" w:eastAsia="仿宋" w:cs="仿宋"/>
          <w:color w:val="000000"/>
          <w:kern w:val="0"/>
          <w:sz w:val="32"/>
          <w:szCs w:val="32"/>
        </w:rPr>
        <w:t>亩。</w:t>
      </w:r>
    </w:p>
    <w:p>
      <w:pPr>
        <w:spacing w:line="600" w:lineRule="exact"/>
        <w:ind w:firstLine="640" w:firstLineChars="200"/>
        <w:rPr>
          <w:rFonts w:hint="eastAsia" w:ascii="仿宋_GB2312" w:eastAsia="仿宋_GB2312"/>
          <w:sz w:val="32"/>
          <w:szCs w:val="32"/>
        </w:rPr>
      </w:pPr>
      <w:r>
        <w:rPr>
          <w:rFonts w:hint="eastAsia" w:ascii="黑体" w:hAnsi="黑体" w:eastAsia="黑体" w:cs="黑体"/>
          <w:color w:val="000000"/>
          <w:kern w:val="0"/>
          <w:sz w:val="32"/>
          <w:szCs w:val="32"/>
        </w:rPr>
        <w:t>四、</w:t>
      </w:r>
      <w:r>
        <w:rPr>
          <w:rFonts w:hint="eastAsia" w:ascii="黑体" w:hAnsi="宋体" w:eastAsia="黑体" w:cs="宋体"/>
          <w:color w:val="000000"/>
          <w:kern w:val="0"/>
          <w:sz w:val="32"/>
          <w:szCs w:val="32"/>
        </w:rPr>
        <w:t>抓机制。</w:t>
      </w:r>
      <w:r>
        <w:rPr>
          <w:rFonts w:hint="eastAsia" w:ascii="仿宋_GB2312" w:hAnsi="宋体" w:eastAsia="仿宋_GB2312" w:cs="宋体"/>
          <w:color w:val="000000"/>
          <w:kern w:val="0"/>
          <w:sz w:val="32"/>
          <w:szCs w:val="32"/>
        </w:rPr>
        <w:t>采取“政府</w:t>
      </w:r>
      <w:r>
        <w:rPr>
          <w:rFonts w:hint="eastAsia" w:ascii="仿宋_GB2312" w:hAnsi="宋体" w:eastAsia="仿宋_GB2312" w:cs="宋体"/>
          <w:color w:val="000000"/>
          <w:kern w:val="0"/>
          <w:sz w:val="32"/>
          <w:szCs w:val="32"/>
          <w:lang w:eastAsia="zh-CN"/>
        </w:rPr>
        <w:t>适度</w:t>
      </w:r>
      <w:r>
        <w:rPr>
          <w:rFonts w:hint="eastAsia" w:ascii="仿宋_GB2312" w:hAnsi="宋体" w:eastAsia="仿宋_GB2312" w:cs="宋体"/>
          <w:color w:val="000000"/>
          <w:kern w:val="0"/>
          <w:sz w:val="32"/>
          <w:szCs w:val="32"/>
        </w:rPr>
        <w:t>主导、企业或合作社建园、农民有偿参与”的三方合作办法，推进经济林建设。</w:t>
      </w:r>
      <w:r>
        <w:rPr>
          <w:rFonts w:hint="eastAsia" w:ascii="仿宋_GB2312" w:eastAsia="仿宋_GB2312"/>
          <w:sz w:val="32"/>
          <w:szCs w:val="32"/>
        </w:rPr>
        <w:t>市财政每年安排1000万元，市林业局整合相关项目资金</w:t>
      </w:r>
      <w:r>
        <w:rPr>
          <w:rFonts w:hint="eastAsia" w:ascii="仿宋_GB2312" w:eastAsia="仿宋_GB2312"/>
          <w:sz w:val="32"/>
          <w:szCs w:val="32"/>
          <w:lang w:val="en-US" w:eastAsia="zh-CN"/>
        </w:rPr>
        <w:t>2</w:t>
      </w:r>
      <w:r>
        <w:rPr>
          <w:rFonts w:hint="eastAsia" w:ascii="仿宋_GB2312" w:eastAsia="仿宋_GB2312"/>
          <w:sz w:val="32"/>
          <w:szCs w:val="32"/>
        </w:rPr>
        <w:t>000万元</w:t>
      </w:r>
      <w:r>
        <w:rPr>
          <w:rFonts w:hint="eastAsia" w:ascii="仿宋_GB2312" w:eastAsia="仿宋_GB2312"/>
          <w:sz w:val="32"/>
          <w:szCs w:val="32"/>
          <w:lang w:eastAsia="zh-CN"/>
        </w:rPr>
        <w:t>；同时，整合农牧业、水利、交通、旅游、科技等部门项目资金，以试点先行的办法，对有意愿、积极发展的旗县、企业及合作组织和种植大户，</w:t>
      </w:r>
      <w:r>
        <w:rPr>
          <w:rFonts w:hint="eastAsia" w:ascii="仿宋_GB2312" w:eastAsia="仿宋_GB2312"/>
          <w:sz w:val="32"/>
          <w:szCs w:val="32"/>
        </w:rPr>
        <w:t>根据园区规模、辐射能力、经济效益，以“以奖带补”的形式给予补贴。</w:t>
      </w:r>
    </w:p>
    <w:p>
      <w:pPr>
        <w:spacing w:line="600" w:lineRule="exact"/>
        <w:ind w:firstLine="640" w:firstLineChars="200"/>
        <w:rPr>
          <w:rFonts w:hint="eastAsia" w:ascii="仿宋_GB2312" w:hAnsi="宋体" w:eastAsia="仿宋_GB2312" w:cs="宋体"/>
          <w:sz w:val="32"/>
          <w:szCs w:val="32"/>
        </w:rPr>
      </w:pPr>
      <w:r>
        <w:rPr>
          <w:rFonts w:hint="eastAsia" w:ascii="黑体" w:hAnsi="宋体" w:eastAsia="黑体" w:cs="宋体"/>
          <w:color w:val="000000"/>
          <w:kern w:val="0"/>
          <w:sz w:val="32"/>
          <w:szCs w:val="32"/>
        </w:rPr>
        <w:t>五、抓服务。</w:t>
      </w:r>
      <w:r>
        <w:rPr>
          <w:rFonts w:hint="eastAsia" w:ascii="仿宋_GB2312" w:hAnsi="宋体" w:eastAsia="仿宋_GB2312" w:cs="宋体"/>
          <w:sz w:val="32"/>
          <w:szCs w:val="32"/>
        </w:rPr>
        <w:t>由市林业局牵头，有针对性、分层次做好相关技术培训</w:t>
      </w:r>
      <w:r>
        <w:rPr>
          <w:rFonts w:hint="eastAsia" w:ascii="仿宋_GB2312" w:eastAsia="仿宋_GB2312"/>
          <w:sz w:val="32"/>
          <w:szCs w:val="32"/>
        </w:rPr>
        <w:t>，积极培育和组建本土专业技术队伍</w:t>
      </w:r>
      <w:r>
        <w:rPr>
          <w:rFonts w:hint="eastAsia" w:ascii="仿宋_GB2312" w:hAnsi="宋体" w:eastAsia="仿宋_GB2312" w:cs="宋体"/>
          <w:sz w:val="32"/>
          <w:szCs w:val="32"/>
        </w:rPr>
        <w:t>。对园区缺少科技人员的，由市林业局统筹，派遣科技人员；园区自有科技人员的，市政府统一给予补贴。</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宋体" w:eastAsia="黑体" w:cs="宋体"/>
          <w:color w:val="000000"/>
          <w:kern w:val="0"/>
          <w:sz w:val="32"/>
          <w:szCs w:val="32"/>
        </w:rPr>
        <w:t>六、抓品牌。</w:t>
      </w:r>
      <w:r>
        <w:rPr>
          <w:rFonts w:hint="eastAsia" w:ascii="仿宋_GB2312" w:hAnsi="宋体" w:eastAsia="仿宋_GB2312" w:cs="宋体"/>
          <w:color w:val="000000"/>
          <w:kern w:val="0"/>
          <w:sz w:val="32"/>
          <w:szCs w:val="32"/>
        </w:rPr>
        <w:t>建立</w:t>
      </w:r>
      <w:r>
        <w:rPr>
          <w:rFonts w:hint="eastAsia" w:ascii="仿宋_GB2312" w:eastAsia="仿宋_GB2312"/>
          <w:sz w:val="32"/>
          <w:szCs w:val="32"/>
        </w:rPr>
        <w:t>“名、特、优、新”</w:t>
      </w:r>
      <w:r>
        <w:rPr>
          <w:rFonts w:hint="eastAsia" w:ascii="仿宋_GB2312" w:hAnsi="宋体" w:eastAsia="仿宋_GB2312" w:cs="宋体"/>
          <w:color w:val="000000"/>
          <w:kern w:val="0"/>
          <w:sz w:val="32"/>
          <w:szCs w:val="32"/>
        </w:rPr>
        <w:t>品种种质资源库、品种园和采穗圃</w:t>
      </w:r>
      <w:r>
        <w:rPr>
          <w:rFonts w:hint="eastAsia" w:ascii="仿宋_GB2312" w:hAnsi="宋体" w:eastAsia="仿宋_GB2312" w:cs="宋体"/>
          <w:color w:val="000000"/>
          <w:kern w:val="0"/>
          <w:sz w:val="32"/>
          <w:szCs w:val="32"/>
          <w:lang w:eastAsia="zh-CN"/>
        </w:rPr>
        <w:t>。加强标准化生产、监管、品牌培育和宣传，</w:t>
      </w:r>
      <w:r>
        <w:rPr>
          <w:rFonts w:hint="eastAsia" w:ascii="仿宋_GB2312" w:hAnsi="宋体" w:eastAsia="仿宋_GB2312" w:cs="宋体"/>
          <w:color w:val="000000"/>
          <w:kern w:val="0"/>
          <w:sz w:val="32"/>
          <w:szCs w:val="32"/>
        </w:rPr>
        <w:t>逐步打造</w:t>
      </w:r>
      <w:r>
        <w:rPr>
          <w:rFonts w:hint="eastAsia" w:ascii="仿宋_GB2312" w:hAnsi="宋体" w:eastAsia="仿宋_GB2312" w:cs="宋体"/>
          <w:color w:val="000000"/>
          <w:kern w:val="0"/>
          <w:sz w:val="32"/>
          <w:szCs w:val="32"/>
          <w:lang w:eastAsia="zh-CN"/>
        </w:rPr>
        <w:t>一批</w:t>
      </w:r>
      <w:r>
        <w:rPr>
          <w:rFonts w:hint="eastAsia" w:ascii="仿宋_GB2312" w:hAnsi="宋体" w:eastAsia="仿宋_GB2312" w:cs="宋体"/>
          <w:color w:val="000000"/>
          <w:kern w:val="0"/>
          <w:sz w:val="32"/>
          <w:szCs w:val="32"/>
        </w:rPr>
        <w:t>具有自主知识产权和核心技术的经济林品牌，挖掘经济林市场发展潜力</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增强市场竞争力。</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宋体" w:eastAsia="黑体" w:cs="宋体"/>
          <w:color w:val="000000"/>
          <w:kern w:val="0"/>
          <w:sz w:val="32"/>
          <w:szCs w:val="32"/>
        </w:rPr>
        <w:t>七、</w:t>
      </w:r>
      <w:r>
        <w:rPr>
          <w:rFonts w:hint="eastAsia" w:ascii="黑体" w:hAnsi="黑体" w:eastAsia="黑体" w:cs="黑体"/>
          <w:color w:val="000000"/>
          <w:kern w:val="0"/>
          <w:sz w:val="32"/>
          <w:szCs w:val="32"/>
        </w:rPr>
        <w:t>抓产业。</w:t>
      </w:r>
      <w:r>
        <w:rPr>
          <w:rFonts w:hint="eastAsia" w:ascii="仿宋_GB2312" w:hAnsi="宋体" w:eastAsia="仿宋_GB2312" w:cs="宋体"/>
          <w:color w:val="000000"/>
          <w:kern w:val="0"/>
          <w:sz w:val="32"/>
          <w:szCs w:val="32"/>
        </w:rPr>
        <w:t>着力培育能够实现产贮销一体化的龙头企业或专业合作组织，大力发展果品分级、贮藏、包装、加工等产业，提高果品附加值。在规划期内，全市要建成枸杞烘干厂15个，梨类储藏保鲜库500个，肉苁蓉加工厂2个，葡萄酒庄3个。</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宋体" w:eastAsia="黑体" w:cs="宋体"/>
          <w:color w:val="000000"/>
          <w:kern w:val="0"/>
          <w:sz w:val="32"/>
          <w:szCs w:val="32"/>
        </w:rPr>
        <w:t>八、抓营销。</w:t>
      </w:r>
      <w:r>
        <w:rPr>
          <w:rFonts w:hint="eastAsia" w:ascii="仿宋_GB2312" w:hAnsi="宋体" w:eastAsia="仿宋_GB2312" w:cs="宋体"/>
          <w:color w:val="000000"/>
          <w:kern w:val="0"/>
          <w:sz w:val="32"/>
          <w:szCs w:val="32"/>
        </w:rPr>
        <w:t>逐步培育一批功能齐全、竞争有序的特色经济林产品专业批发市场和物流园区。以“互联网+”的思维</w:t>
      </w:r>
      <w:r>
        <w:rPr>
          <w:rFonts w:hint="eastAsia" w:ascii="仿宋_GB2312" w:hAnsi="宋体" w:eastAsia="仿宋_GB2312" w:cs="宋体"/>
          <w:color w:val="000000"/>
          <w:kern w:val="0"/>
          <w:sz w:val="32"/>
          <w:szCs w:val="32"/>
          <w:lang w:eastAsia="zh-CN"/>
        </w:rPr>
        <w:t>和错季销售的理念</w:t>
      </w:r>
      <w:r>
        <w:rPr>
          <w:rFonts w:hint="eastAsia" w:ascii="仿宋_GB2312" w:hAnsi="宋体" w:eastAsia="仿宋_GB2312" w:cs="宋体"/>
          <w:color w:val="000000"/>
          <w:kern w:val="0"/>
          <w:sz w:val="32"/>
          <w:szCs w:val="32"/>
        </w:rPr>
        <w:t>，采取连锁经营、产销对接、电子商务以及认养、托管等新型营销方式，鼓励支持龙头企业、专业合作社</w:t>
      </w:r>
      <w:r>
        <w:rPr>
          <w:rFonts w:hint="eastAsia" w:ascii="仿宋_GB2312" w:hAnsi="宋体" w:eastAsia="仿宋_GB2312" w:cs="宋体"/>
          <w:sz w:val="32"/>
          <w:szCs w:val="32"/>
        </w:rPr>
        <w:t>、经济合作组织的电商网络信息化建设,逐步形成快速、高效、共享的农村电商营销服务平台。在现有电商产业园建设经济林产品网站，免费为企业和社会提供林产品供求信息，并免费为企业注册网店，</w:t>
      </w:r>
      <w:r>
        <w:rPr>
          <w:rFonts w:hint="eastAsia" w:ascii="仿宋_GB2312" w:eastAsia="仿宋_GB2312"/>
          <w:sz w:val="32"/>
          <w:szCs w:val="32"/>
        </w:rPr>
        <w:t>帮助其拓宽营销渠道、激发市场活力。</w:t>
      </w:r>
    </w:p>
    <w:p>
      <w:pPr>
        <w:spacing w:line="600" w:lineRule="exact"/>
        <w:ind w:firstLine="640" w:firstLineChars="200"/>
        <w:rPr>
          <w:rFonts w:hint="eastAsia" w:ascii="仿宋_GB2312" w:eastAsia="仿宋_GB2312"/>
          <w:sz w:val="32"/>
          <w:szCs w:val="32"/>
          <w:lang w:eastAsia="zh-CN"/>
        </w:rPr>
      </w:pPr>
      <w:r>
        <w:rPr>
          <w:rFonts w:hint="eastAsia" w:ascii="黑体" w:hAnsi="黑体" w:eastAsia="黑体" w:cs="黑体"/>
          <w:sz w:val="32"/>
          <w:szCs w:val="32"/>
        </w:rPr>
        <w:t>九、</w:t>
      </w:r>
      <w:r>
        <w:rPr>
          <w:rFonts w:hint="eastAsia" w:ascii="黑体" w:hAnsi="黑体" w:eastAsia="黑体" w:cs="黑体"/>
          <w:color w:val="000000"/>
          <w:kern w:val="0"/>
          <w:sz w:val="32"/>
          <w:szCs w:val="32"/>
        </w:rPr>
        <w:t>抓合力。</w:t>
      </w:r>
      <w:r>
        <w:rPr>
          <w:rFonts w:hint="eastAsia" w:ascii="仿宋_GB2312" w:hAnsi="宋体" w:eastAsia="仿宋_GB2312" w:cs="宋体"/>
          <w:color w:val="000000"/>
          <w:kern w:val="0"/>
          <w:sz w:val="32"/>
          <w:szCs w:val="32"/>
        </w:rPr>
        <w:t>落实好国家、自治区关于扶持经济林产业标准化示范园区建设的相关政策，</w:t>
      </w:r>
      <w:r>
        <w:rPr>
          <w:rFonts w:hint="eastAsia" w:ascii="仿宋_GB2312" w:eastAsia="仿宋_GB2312" w:cs="宋体"/>
          <w:bCs/>
          <w:sz w:val="32"/>
          <w:szCs w:val="32"/>
        </w:rPr>
        <w:t>对林农购买</w:t>
      </w:r>
      <w:r>
        <w:rPr>
          <w:rFonts w:hint="eastAsia" w:ascii="仿宋_GB2312" w:eastAsia="仿宋_GB2312"/>
          <w:color w:val="000000"/>
          <w:sz w:val="32"/>
          <w:szCs w:val="32"/>
        </w:rPr>
        <w:t>森林资源保险的，按自治区有关规定予以补贴。</w:t>
      </w:r>
      <w:r>
        <w:rPr>
          <w:rFonts w:hint="eastAsia" w:ascii="仿宋_GB2312" w:eastAsia="仿宋_GB2312"/>
          <w:color w:val="000000"/>
          <w:sz w:val="32"/>
          <w:szCs w:val="32"/>
          <w:lang w:eastAsia="zh-CN"/>
        </w:rPr>
        <w:t>争取国家、自治区对经济林产业的项目支持。</w:t>
      </w:r>
      <w:r>
        <w:rPr>
          <w:rFonts w:hint="eastAsia" w:ascii="仿宋_GB2312" w:eastAsia="仿宋_GB2312"/>
          <w:sz w:val="32"/>
          <w:szCs w:val="32"/>
        </w:rPr>
        <w:t>市直有关部门根据各自职能，在水、电、</w:t>
      </w:r>
      <w:r>
        <w:rPr>
          <w:rFonts w:hint="eastAsia" w:ascii="仿宋_GB2312" w:eastAsia="仿宋_GB2312"/>
          <w:sz w:val="32"/>
          <w:szCs w:val="32"/>
          <w:lang w:eastAsia="zh-CN"/>
        </w:rPr>
        <w:t>交通</w:t>
      </w:r>
      <w:r>
        <w:rPr>
          <w:rFonts w:hint="eastAsia" w:ascii="仿宋_GB2312" w:eastAsia="仿宋_GB2312"/>
          <w:sz w:val="32"/>
          <w:szCs w:val="32"/>
        </w:rPr>
        <w:t>等基础设施和贮藏保鲜、流通、电商</w:t>
      </w:r>
      <w:r>
        <w:rPr>
          <w:rFonts w:hint="eastAsia" w:ascii="仿宋_GB2312" w:eastAsia="仿宋_GB2312"/>
          <w:sz w:val="32"/>
          <w:szCs w:val="32"/>
          <w:lang w:eastAsia="zh-CN"/>
        </w:rPr>
        <w:t>、品牌建设、旅游、科技</w:t>
      </w:r>
      <w:r>
        <w:rPr>
          <w:rFonts w:hint="eastAsia" w:ascii="仿宋_GB2312" w:eastAsia="仿宋_GB2312"/>
          <w:sz w:val="32"/>
          <w:szCs w:val="32"/>
        </w:rPr>
        <w:t>等</w:t>
      </w:r>
      <w:r>
        <w:rPr>
          <w:rFonts w:hint="eastAsia" w:ascii="仿宋_GB2312" w:eastAsia="仿宋_GB2312"/>
          <w:sz w:val="32"/>
          <w:szCs w:val="32"/>
          <w:lang w:eastAsia="zh-CN"/>
        </w:rPr>
        <w:t>方面予以支持。</w:t>
      </w:r>
      <w:r>
        <w:rPr>
          <w:rFonts w:hint="eastAsia" w:ascii="仿宋_GB2312" w:eastAsia="仿宋_GB2312"/>
          <w:sz w:val="32"/>
          <w:szCs w:val="32"/>
        </w:rPr>
        <w:t>各旗县区要形成“横向协作、纵向贯通、彼此联动、优势互补”的工作合力。</w:t>
      </w:r>
      <w:r>
        <w:rPr>
          <w:rFonts w:hint="eastAsia" w:ascii="仿宋_GB2312" w:eastAsia="仿宋_GB2312"/>
          <w:sz w:val="32"/>
          <w:szCs w:val="32"/>
          <w:lang w:eastAsia="zh-CN"/>
        </w:rPr>
        <w:t>形成全市推进经济林建设的良好氛围。</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宋体" w:eastAsia="黑体"/>
          <w:color w:val="000000"/>
          <w:sz w:val="32"/>
          <w:szCs w:val="32"/>
        </w:rPr>
        <w:t>十、抓考核。</w:t>
      </w:r>
      <w:r>
        <w:rPr>
          <w:rFonts w:hint="eastAsia" w:ascii="仿宋_GB2312" w:hAnsi="宋体" w:eastAsia="仿宋_GB2312" w:cs="宋体"/>
          <w:color w:val="000000"/>
          <w:kern w:val="0"/>
          <w:sz w:val="32"/>
          <w:szCs w:val="32"/>
        </w:rPr>
        <w:t>将发展经济林产业纳入全市经济发展综合考核体系，市委政府督查室对各旗县区经济林产业发展进行跟踪督查。市政府每年召开一次现场观摩评价会，对经济林建设成效突出的旗县区、单位、企业、经济合作组织和个人进行表彰奖励。</w:t>
      </w:r>
    </w:p>
    <w:p>
      <w:pPr>
        <w:spacing w:line="640" w:lineRule="exact"/>
        <w:ind w:firstLine="640" w:firstLineChars="200"/>
        <w:rPr>
          <w:rFonts w:hint="eastAsia" w:ascii="仿宋_GB2312" w:hAnsi="宋体" w:eastAsia="仿宋_GB2312" w:cs="宋体"/>
          <w:color w:val="000000"/>
          <w:kern w:val="0"/>
          <w:sz w:val="32"/>
          <w:szCs w:val="32"/>
        </w:rPr>
      </w:pPr>
    </w:p>
    <w:p>
      <w:pPr>
        <w:spacing w:line="640" w:lineRule="exact"/>
        <w:ind w:firstLine="640" w:firstLineChars="200"/>
        <w:rPr>
          <w:rFonts w:hint="eastAsia" w:ascii="仿宋_GB2312" w:hAnsi="宋体" w:eastAsia="仿宋_GB2312" w:cs="宋体"/>
          <w:color w:val="000000"/>
          <w:kern w:val="0"/>
          <w:sz w:val="32"/>
          <w:szCs w:val="32"/>
        </w:rPr>
      </w:pPr>
    </w:p>
    <w:p>
      <w:pPr>
        <w:spacing w:line="640" w:lineRule="exact"/>
        <w:ind w:firstLine="640" w:firstLineChars="200"/>
        <w:rPr>
          <w:rFonts w:hint="eastAsia" w:ascii="仿宋_GB2312" w:hAnsi="宋体" w:eastAsia="仿宋_GB2312" w:cs="宋体"/>
          <w:color w:val="000000"/>
          <w:kern w:val="0"/>
          <w:sz w:val="32"/>
          <w:szCs w:val="32"/>
        </w:rPr>
      </w:pPr>
    </w:p>
    <w:p>
      <w:pPr>
        <w:jc w:val="center"/>
        <w:outlineLvl w:val="0"/>
        <w:rPr>
          <w:rStyle w:val="10"/>
          <w:rFonts w:hint="eastAsia"/>
        </w:rPr>
      </w:pPr>
      <w:bookmarkStart w:id="2" w:name="_Toc499800633"/>
    </w:p>
    <w:p>
      <w:pPr>
        <w:rPr>
          <w:rFonts w:hint="eastAsia"/>
        </w:rPr>
      </w:pPr>
    </w:p>
    <w:p>
      <w:pPr>
        <w:rPr>
          <w:rFonts w:hint="eastAsia"/>
        </w:rPr>
      </w:pPr>
    </w:p>
    <w:p>
      <w:pPr>
        <w:rPr>
          <w:rFonts w:hint="eastAsia"/>
        </w:rPr>
      </w:pPr>
    </w:p>
    <w:p>
      <w:pPr>
        <w:rPr>
          <w:rFonts w:hint="eastAsia"/>
        </w:rPr>
      </w:pPr>
    </w:p>
    <w:p>
      <w:pPr>
        <w:jc w:val="center"/>
        <w:rPr>
          <w:rFonts w:hint="eastAsia" w:ascii="黑体" w:hAnsi="黑体" w:eastAsia="黑体"/>
          <w:b/>
          <w:sz w:val="52"/>
          <w:szCs w:val="52"/>
        </w:rPr>
      </w:pPr>
      <w:bookmarkStart w:id="3" w:name="_Toc498074299"/>
      <w:r>
        <w:rPr>
          <w:rFonts w:hint="eastAsia" w:ascii="黑体" w:hAnsi="黑体" w:eastAsia="黑体"/>
          <w:b/>
          <w:sz w:val="52"/>
          <w:szCs w:val="52"/>
        </w:rPr>
        <w:t>巴彦淖尔市经济林产业发展规划</w:t>
      </w:r>
      <w:bookmarkEnd w:id="3"/>
    </w:p>
    <w:p>
      <w:pPr>
        <w:jc w:val="center"/>
        <w:rPr>
          <w:rFonts w:hint="eastAsia" w:ascii="黑体" w:hAnsi="黑体" w:eastAsia="黑体"/>
          <w:sz w:val="52"/>
          <w:szCs w:val="52"/>
        </w:rPr>
      </w:pPr>
      <w:bookmarkStart w:id="4" w:name="_Toc498074300"/>
      <w:r>
        <w:rPr>
          <w:rFonts w:hint="eastAsia" w:ascii="黑体" w:hAnsi="黑体" w:eastAsia="黑体"/>
          <w:sz w:val="52"/>
          <w:szCs w:val="52"/>
        </w:rPr>
        <w:t>（2018年～2022年）</w:t>
      </w:r>
      <w:bookmarkEnd w:id="4"/>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hAnsi="黑体" w:eastAsia="黑体"/>
          <w:sz w:val="36"/>
          <w:szCs w:val="36"/>
        </w:rPr>
      </w:pPr>
      <w:bookmarkStart w:id="5" w:name="_Toc498074301"/>
      <w:r>
        <w:rPr>
          <w:rFonts w:hint="eastAsia" w:ascii="黑体" w:hAnsi="黑体" w:eastAsia="黑体"/>
          <w:sz w:val="36"/>
          <w:szCs w:val="36"/>
        </w:rPr>
        <w:t>巴彦淖尔市人民政府</w:t>
      </w:r>
      <w:bookmarkEnd w:id="5"/>
    </w:p>
    <w:p>
      <w:pPr>
        <w:jc w:val="center"/>
        <w:rPr>
          <w:rFonts w:hint="eastAsia" w:ascii="黑体" w:hAnsi="黑体" w:eastAsia="黑体"/>
          <w:sz w:val="36"/>
          <w:szCs w:val="36"/>
        </w:rPr>
      </w:pPr>
      <w:bookmarkStart w:id="6" w:name="_Toc498074302"/>
      <w:r>
        <w:rPr>
          <w:rFonts w:hint="eastAsia" w:ascii="黑体" w:hAnsi="黑体" w:eastAsia="黑体"/>
          <w:sz w:val="36"/>
          <w:szCs w:val="36"/>
        </w:rPr>
        <w:t>2017年12月</w:t>
      </w:r>
      <w:bookmarkEnd w:id="6"/>
    </w:p>
    <w:p>
      <w:pPr>
        <w:rPr>
          <w:rFonts w:hint="eastAsia"/>
        </w:rPr>
      </w:pPr>
    </w:p>
    <w:p>
      <w:pPr>
        <w:rPr>
          <w:rFonts w:hint="eastAsia"/>
        </w:rPr>
      </w:pPr>
    </w:p>
    <w:p>
      <w:pPr>
        <w:jc w:val="center"/>
        <w:rPr>
          <w:rFonts w:hint="eastAsia" w:ascii="方正小标宋_GBK" w:hAnsi="黑体" w:eastAsia="方正小标宋_GBK"/>
          <w:sz w:val="36"/>
          <w:szCs w:val="36"/>
        </w:rPr>
      </w:pPr>
      <w:bookmarkStart w:id="7" w:name="_Toc498074303"/>
      <w:r>
        <w:rPr>
          <w:rFonts w:hint="eastAsia" w:ascii="方正小标宋_GBK" w:hAnsi="黑体" w:eastAsia="方正小标宋_GBK"/>
          <w:sz w:val="36"/>
          <w:szCs w:val="36"/>
        </w:rPr>
        <w:t>规划领导小组</w:t>
      </w:r>
    </w:p>
    <w:p>
      <w:pPr>
        <w:jc w:val="center"/>
        <w:rPr>
          <w:rFonts w:hint="eastAsia" w:ascii="方正小标宋_GBK" w:hAnsi="黑体" w:eastAsia="方正小标宋_GBK"/>
          <w:sz w:val="36"/>
          <w:szCs w:val="36"/>
        </w:rPr>
      </w:pPr>
    </w:p>
    <w:p>
      <w:pPr>
        <w:rPr>
          <w:rFonts w:hint="eastAsia" w:ascii="仿宋_GB2312" w:hAnsi="黑体" w:eastAsia="仿宋_GB2312"/>
          <w:sz w:val="32"/>
          <w:szCs w:val="32"/>
        </w:rPr>
      </w:pPr>
      <w:r>
        <w:rPr>
          <w:rFonts w:hint="eastAsia" w:ascii="仿宋_GB2312" w:hAnsi="黑体" w:eastAsia="仿宋_GB2312"/>
          <w:b/>
          <w:sz w:val="32"/>
          <w:szCs w:val="32"/>
        </w:rPr>
        <w:t xml:space="preserve">组  长： </w:t>
      </w:r>
      <w:r>
        <w:rPr>
          <w:rFonts w:hint="eastAsia" w:ascii="仿宋_GB2312" w:hAnsi="黑体" w:eastAsia="仿宋_GB2312"/>
          <w:sz w:val="32"/>
          <w:szCs w:val="32"/>
        </w:rPr>
        <w:t>郭占江   巴彦淖尔市人民政府  副市长</w:t>
      </w:r>
    </w:p>
    <w:p>
      <w:pPr>
        <w:spacing w:line="240" w:lineRule="exact"/>
        <w:rPr>
          <w:rFonts w:hint="eastAsia" w:ascii="仿宋_GB2312" w:hAnsi="黑体" w:eastAsia="仿宋_GB2312"/>
          <w:sz w:val="32"/>
          <w:szCs w:val="32"/>
        </w:rPr>
      </w:pPr>
    </w:p>
    <w:p>
      <w:pPr>
        <w:rPr>
          <w:rFonts w:hint="eastAsia" w:ascii="仿宋_GB2312" w:hAnsi="黑体" w:eastAsia="仿宋_GB2312"/>
          <w:sz w:val="32"/>
          <w:szCs w:val="32"/>
        </w:rPr>
      </w:pPr>
      <w:r>
        <w:rPr>
          <w:rFonts w:hint="eastAsia" w:ascii="仿宋_GB2312" w:hAnsi="黑体" w:eastAsia="仿宋_GB2312"/>
          <w:b/>
          <w:sz w:val="32"/>
          <w:szCs w:val="32"/>
        </w:rPr>
        <w:t>副组长：</w:t>
      </w:r>
      <w:r>
        <w:rPr>
          <w:rFonts w:hint="eastAsia" w:ascii="仿宋_GB2312" w:hAnsi="黑体" w:eastAsia="仿宋_GB2312"/>
          <w:sz w:val="32"/>
          <w:szCs w:val="32"/>
        </w:rPr>
        <w:t xml:space="preserve"> 刘志勇   巴彦淖尔市林业局    局长</w:t>
      </w:r>
    </w:p>
    <w:p>
      <w:pPr>
        <w:spacing w:line="600" w:lineRule="exact"/>
        <w:ind w:left="2891" w:hanging="2891" w:hangingChars="900"/>
        <w:rPr>
          <w:rFonts w:hint="eastAsia" w:ascii="仿宋_GB2312" w:eastAsia="仿宋_GB2312"/>
          <w:sz w:val="32"/>
          <w:szCs w:val="32"/>
        </w:rPr>
      </w:pPr>
      <w:r>
        <w:rPr>
          <w:rFonts w:hint="eastAsia" w:ascii="仿宋_GB2312" w:hAnsi="黑体" w:eastAsia="仿宋_GB2312"/>
          <w:b/>
          <w:sz w:val="32"/>
          <w:szCs w:val="32"/>
        </w:rPr>
        <w:t>成  员：</w:t>
      </w:r>
      <w:r>
        <w:rPr>
          <w:rFonts w:hint="eastAsia" w:ascii="仿宋_GB2312" w:hAnsi="黑体" w:eastAsia="仿宋_GB2312"/>
          <w:sz w:val="32"/>
          <w:szCs w:val="32"/>
        </w:rPr>
        <w:t xml:space="preserve"> </w:t>
      </w:r>
      <w:r>
        <w:rPr>
          <w:rFonts w:hint="eastAsia" w:ascii="仿宋_GB2312" w:eastAsia="仿宋_GB2312"/>
          <w:sz w:val="32"/>
          <w:szCs w:val="32"/>
        </w:rPr>
        <w:t>闫  军   巴彦淖尔市林业局副局长、巴彦淖尔市乌兰布和防沙治沙局 局长</w:t>
      </w:r>
    </w:p>
    <w:p>
      <w:pPr>
        <w:spacing w:line="600" w:lineRule="exact"/>
        <w:ind w:left="181" w:leftChars="86" w:firstLine="1280" w:firstLineChars="400"/>
        <w:rPr>
          <w:rFonts w:hint="eastAsia" w:ascii="仿宋_GB2312" w:eastAsia="仿宋_GB2312"/>
          <w:sz w:val="32"/>
          <w:szCs w:val="32"/>
        </w:rPr>
      </w:pPr>
      <w:r>
        <w:rPr>
          <w:rFonts w:hint="eastAsia" w:ascii="仿宋_GB2312" w:eastAsia="仿宋_GB2312"/>
          <w:sz w:val="32"/>
          <w:szCs w:val="32"/>
        </w:rPr>
        <w:t>张学军   巴彦淖尔市林业局 副局长</w:t>
      </w:r>
    </w:p>
    <w:p>
      <w:pPr>
        <w:spacing w:line="600" w:lineRule="exact"/>
        <w:ind w:left="181" w:leftChars="86" w:firstLine="1280" w:firstLineChars="400"/>
        <w:rPr>
          <w:rFonts w:hint="eastAsia" w:ascii="仿宋_GB2312" w:eastAsia="仿宋_GB2312"/>
          <w:sz w:val="32"/>
          <w:szCs w:val="32"/>
        </w:rPr>
      </w:pPr>
      <w:r>
        <w:rPr>
          <w:rFonts w:hint="eastAsia" w:ascii="仿宋_GB2312" w:eastAsia="仿宋_GB2312"/>
          <w:sz w:val="32"/>
          <w:szCs w:val="32"/>
        </w:rPr>
        <w:t>崔振荣   巴彦淖尔市林业局 总工程师</w:t>
      </w:r>
    </w:p>
    <w:p>
      <w:pPr>
        <w:spacing w:line="600" w:lineRule="exact"/>
        <w:ind w:left="181" w:leftChars="86" w:firstLine="1280" w:firstLineChars="400"/>
        <w:rPr>
          <w:rFonts w:hint="eastAsia" w:ascii="仿宋_GB2312" w:eastAsia="仿宋_GB2312"/>
          <w:sz w:val="32"/>
          <w:szCs w:val="32"/>
        </w:rPr>
      </w:pPr>
      <w:r>
        <w:rPr>
          <w:rFonts w:hint="eastAsia" w:ascii="仿宋_GB2312" w:eastAsia="仿宋_GB2312"/>
          <w:sz w:val="32"/>
          <w:szCs w:val="32"/>
        </w:rPr>
        <w:t>乔建荣   巴彦淖尔市林业局 副局长</w:t>
      </w:r>
    </w:p>
    <w:p>
      <w:pPr>
        <w:spacing w:line="600" w:lineRule="exact"/>
        <w:ind w:left="181" w:leftChars="86" w:firstLine="1280" w:firstLineChars="400"/>
        <w:rPr>
          <w:rFonts w:hint="eastAsia" w:ascii="仿宋_GB2312" w:eastAsia="仿宋_GB2312"/>
          <w:sz w:val="32"/>
          <w:szCs w:val="32"/>
        </w:rPr>
      </w:pPr>
      <w:r>
        <w:rPr>
          <w:rFonts w:hint="eastAsia" w:ascii="仿宋_GB2312" w:eastAsia="仿宋_GB2312"/>
          <w:sz w:val="32"/>
          <w:szCs w:val="32"/>
        </w:rPr>
        <w:t>郭永祯   巴彦淖尔市林业科学研究所 所长</w:t>
      </w:r>
    </w:p>
    <w:p>
      <w:pPr>
        <w:spacing w:line="600" w:lineRule="exact"/>
        <w:ind w:left="181" w:leftChars="86" w:firstLine="1280" w:firstLineChars="400"/>
        <w:rPr>
          <w:rFonts w:hint="eastAsia" w:ascii="仿宋_GB2312" w:eastAsia="仿宋_GB2312"/>
          <w:sz w:val="32"/>
          <w:szCs w:val="32"/>
        </w:rPr>
      </w:pPr>
      <w:r>
        <w:rPr>
          <w:rFonts w:hint="eastAsia" w:ascii="仿宋_GB2312" w:eastAsia="仿宋_GB2312"/>
          <w:sz w:val="32"/>
          <w:szCs w:val="32"/>
        </w:rPr>
        <w:t>贾忠权   市林业局治沙造林科 科长</w:t>
      </w:r>
    </w:p>
    <w:p>
      <w:pPr>
        <w:spacing w:line="600" w:lineRule="exact"/>
        <w:ind w:left="181" w:leftChars="86" w:firstLine="1280" w:firstLineChars="400"/>
        <w:rPr>
          <w:rFonts w:hint="eastAsia" w:ascii="仿宋_GB2312" w:eastAsia="仿宋_GB2312"/>
          <w:sz w:val="32"/>
          <w:szCs w:val="32"/>
        </w:rPr>
      </w:pPr>
      <w:r>
        <w:rPr>
          <w:rFonts w:hint="eastAsia" w:ascii="仿宋_GB2312" w:eastAsia="仿宋_GB2312"/>
          <w:sz w:val="32"/>
          <w:szCs w:val="32"/>
        </w:rPr>
        <w:t>袁晓东   市林业局办公室 主任</w:t>
      </w:r>
    </w:p>
    <w:p>
      <w:pPr>
        <w:spacing w:line="600" w:lineRule="exact"/>
        <w:ind w:left="181" w:leftChars="86" w:firstLine="1280" w:firstLineChars="400"/>
        <w:rPr>
          <w:rFonts w:hint="eastAsia" w:ascii="仿宋_GB2312" w:eastAsia="仿宋_GB2312"/>
          <w:sz w:val="32"/>
          <w:szCs w:val="32"/>
        </w:rPr>
      </w:pPr>
      <w:r>
        <w:rPr>
          <w:rFonts w:hint="eastAsia" w:ascii="仿宋_GB2312" w:eastAsia="仿宋_GB2312"/>
          <w:sz w:val="32"/>
          <w:szCs w:val="32"/>
        </w:rPr>
        <w:t>张雁平   市林业局发展计划与资金管理科 科长</w:t>
      </w:r>
    </w:p>
    <w:p>
      <w:pPr>
        <w:spacing w:line="600" w:lineRule="exact"/>
        <w:ind w:left="181" w:leftChars="86" w:firstLine="1280" w:firstLineChars="400"/>
        <w:rPr>
          <w:rFonts w:hint="eastAsia" w:ascii="仿宋_GB2312" w:eastAsia="仿宋_GB2312"/>
          <w:sz w:val="32"/>
          <w:szCs w:val="32"/>
        </w:rPr>
      </w:pPr>
      <w:r>
        <w:rPr>
          <w:rFonts w:hint="eastAsia" w:ascii="仿宋_GB2312" w:eastAsia="仿宋_GB2312"/>
          <w:sz w:val="32"/>
          <w:szCs w:val="32"/>
        </w:rPr>
        <w:t>李  瑞   市林业局林业产业科 负责人</w:t>
      </w:r>
    </w:p>
    <w:p>
      <w:pPr>
        <w:spacing w:line="600" w:lineRule="exact"/>
        <w:ind w:left="181" w:leftChars="86" w:firstLine="1280" w:firstLineChars="400"/>
        <w:rPr>
          <w:rFonts w:hint="eastAsia" w:ascii="仿宋_GB2312" w:eastAsia="仿宋_GB2312"/>
          <w:sz w:val="32"/>
          <w:szCs w:val="32"/>
        </w:rPr>
      </w:pPr>
      <w:r>
        <w:rPr>
          <w:rFonts w:hint="eastAsia" w:ascii="仿宋_GB2312" w:eastAsia="仿宋_GB2312"/>
          <w:sz w:val="32"/>
          <w:szCs w:val="32"/>
        </w:rPr>
        <w:t>李建民   巴彦淖尔市林业勘测设计队 队长</w:t>
      </w:r>
    </w:p>
    <w:p>
      <w:pPr>
        <w:spacing w:line="600" w:lineRule="exact"/>
        <w:ind w:left="181" w:leftChars="86" w:firstLine="1280" w:firstLineChars="400"/>
        <w:rPr>
          <w:rFonts w:hint="eastAsia" w:ascii="仿宋_GB2312" w:eastAsia="仿宋_GB2312"/>
          <w:sz w:val="32"/>
          <w:szCs w:val="32"/>
        </w:rPr>
      </w:pPr>
      <w:r>
        <w:rPr>
          <w:rFonts w:hint="eastAsia" w:ascii="仿宋_GB2312" w:eastAsia="仿宋_GB2312"/>
          <w:sz w:val="32"/>
          <w:szCs w:val="32"/>
        </w:rPr>
        <w:t>董锦兰   巴彦淖尔市造林技术推广站 站长</w:t>
      </w:r>
    </w:p>
    <w:p>
      <w:pPr>
        <w:spacing w:line="600" w:lineRule="exact"/>
        <w:ind w:left="181" w:leftChars="86" w:firstLine="1280" w:firstLineChars="400"/>
        <w:rPr>
          <w:rFonts w:hint="eastAsia" w:ascii="仿宋_GB2312" w:eastAsia="仿宋_GB2312"/>
          <w:sz w:val="32"/>
          <w:szCs w:val="32"/>
        </w:rPr>
      </w:pPr>
      <w:r>
        <w:rPr>
          <w:rFonts w:hint="eastAsia" w:ascii="仿宋_GB2312" w:eastAsia="仿宋_GB2312"/>
          <w:sz w:val="32"/>
          <w:szCs w:val="32"/>
        </w:rPr>
        <w:t>布  和   巴彦淖尔市林业种苗站 站长</w:t>
      </w:r>
    </w:p>
    <w:p>
      <w:pPr>
        <w:spacing w:line="600" w:lineRule="exact"/>
        <w:ind w:left="181" w:leftChars="86" w:firstLine="1280" w:firstLineChars="400"/>
        <w:rPr>
          <w:rFonts w:hint="eastAsia" w:ascii="仿宋_GB2312" w:eastAsia="仿宋_GB2312"/>
          <w:sz w:val="32"/>
          <w:szCs w:val="32"/>
        </w:rPr>
      </w:pPr>
      <w:r>
        <w:rPr>
          <w:rFonts w:hint="eastAsia" w:ascii="仿宋_GB2312" w:eastAsia="仿宋_GB2312"/>
          <w:sz w:val="32"/>
          <w:szCs w:val="32"/>
        </w:rPr>
        <w:t xml:space="preserve">王治国   </w:t>
      </w:r>
      <w:r>
        <w:rPr>
          <w:rFonts w:hint="eastAsia" w:ascii="仿宋_GB2312" w:eastAsia="仿宋_GB2312"/>
          <w:spacing w:val="-6"/>
          <w:sz w:val="32"/>
          <w:szCs w:val="32"/>
        </w:rPr>
        <w:t>巴彦淖尔市森林病虫害防治检疫站站长</w:t>
      </w:r>
    </w:p>
    <w:p>
      <w:pPr>
        <w:spacing w:line="600" w:lineRule="exact"/>
        <w:ind w:left="181" w:leftChars="86" w:firstLine="1280" w:firstLineChars="400"/>
        <w:rPr>
          <w:rFonts w:hint="eastAsia" w:ascii="仿宋_GB2312" w:eastAsia="仿宋_GB2312"/>
          <w:sz w:val="32"/>
          <w:szCs w:val="32"/>
        </w:rPr>
      </w:pPr>
      <w:r>
        <w:rPr>
          <w:rFonts w:hint="eastAsia" w:ascii="仿宋_GB2312" w:eastAsia="仿宋_GB2312"/>
          <w:sz w:val="32"/>
          <w:szCs w:val="32"/>
        </w:rPr>
        <w:t>武永胜   巴彦淖尔市封育飞播管理站 站长</w:t>
      </w:r>
    </w:p>
    <w:p>
      <w:pPr>
        <w:spacing w:line="600" w:lineRule="exact"/>
        <w:ind w:left="181" w:leftChars="86" w:firstLine="1280" w:firstLineChars="400"/>
        <w:rPr>
          <w:rFonts w:hint="eastAsia" w:ascii="仿宋_GB2312" w:eastAsia="仿宋_GB2312"/>
          <w:sz w:val="32"/>
          <w:szCs w:val="32"/>
        </w:rPr>
      </w:pPr>
      <w:r>
        <w:rPr>
          <w:rFonts w:hint="eastAsia" w:ascii="仿宋_GB2312" w:eastAsia="仿宋_GB2312"/>
          <w:sz w:val="32"/>
          <w:szCs w:val="32"/>
        </w:rPr>
        <w:t>刘茂林   巴彦淖尔市国营林场管理站 站长</w:t>
      </w:r>
    </w:p>
    <w:p>
      <w:pPr>
        <w:spacing w:line="600" w:lineRule="exact"/>
        <w:ind w:left="181" w:leftChars="86" w:firstLine="1280" w:firstLineChars="400"/>
        <w:rPr>
          <w:rFonts w:hint="eastAsia" w:ascii="仿宋_GB2312" w:eastAsia="仿宋_GB2312"/>
          <w:sz w:val="32"/>
          <w:szCs w:val="32"/>
        </w:rPr>
      </w:pPr>
      <w:r>
        <w:rPr>
          <w:rFonts w:hint="eastAsia" w:ascii="仿宋_GB2312" w:eastAsia="仿宋_GB2312"/>
          <w:sz w:val="32"/>
          <w:szCs w:val="32"/>
        </w:rPr>
        <w:t>高  军   巴彦淖尔市乌拉山林场 场长</w:t>
      </w:r>
    </w:p>
    <w:p>
      <w:pPr>
        <w:spacing w:line="600" w:lineRule="exact"/>
        <w:ind w:left="181" w:leftChars="86" w:firstLine="1280" w:firstLineChars="400"/>
        <w:rPr>
          <w:rFonts w:hint="eastAsia" w:ascii="仿宋_GB2312" w:eastAsia="仿宋_GB2312"/>
          <w:sz w:val="32"/>
          <w:szCs w:val="32"/>
        </w:rPr>
      </w:pPr>
      <w:r>
        <w:rPr>
          <w:rFonts w:hint="eastAsia" w:ascii="仿宋_GB2312" w:eastAsia="仿宋_GB2312"/>
          <w:sz w:val="32"/>
          <w:szCs w:val="32"/>
        </w:rPr>
        <w:t>卢占新   巴彦淖尔市乌北林场   场长</w:t>
      </w:r>
    </w:p>
    <w:p>
      <w:pPr>
        <w:spacing w:line="600" w:lineRule="exact"/>
        <w:ind w:left="181" w:leftChars="86" w:firstLine="1280" w:firstLineChars="400"/>
        <w:rPr>
          <w:rFonts w:hint="eastAsia" w:ascii="仿宋_GB2312" w:eastAsia="仿宋_GB2312"/>
          <w:sz w:val="32"/>
          <w:szCs w:val="32"/>
        </w:rPr>
      </w:pPr>
      <w:r>
        <w:rPr>
          <w:rFonts w:hint="eastAsia" w:ascii="仿宋_GB2312" w:eastAsia="仿宋_GB2312"/>
          <w:sz w:val="32"/>
          <w:szCs w:val="32"/>
        </w:rPr>
        <w:t>张建国   临河区林业局 局长</w:t>
      </w:r>
    </w:p>
    <w:p>
      <w:pPr>
        <w:spacing w:line="600" w:lineRule="exact"/>
        <w:ind w:left="181" w:leftChars="86" w:firstLine="1280" w:firstLineChars="400"/>
        <w:rPr>
          <w:rFonts w:hint="eastAsia" w:ascii="仿宋_GB2312" w:eastAsia="仿宋_GB2312"/>
          <w:sz w:val="32"/>
          <w:szCs w:val="32"/>
        </w:rPr>
      </w:pPr>
      <w:r>
        <w:rPr>
          <w:rFonts w:hint="eastAsia" w:ascii="仿宋_GB2312" w:eastAsia="仿宋_GB2312"/>
          <w:sz w:val="32"/>
          <w:szCs w:val="32"/>
        </w:rPr>
        <w:t>蔺永旺   五原县林业局 局长</w:t>
      </w:r>
    </w:p>
    <w:p>
      <w:pPr>
        <w:spacing w:line="600" w:lineRule="exact"/>
        <w:ind w:left="181" w:leftChars="86" w:firstLine="1280" w:firstLineChars="400"/>
        <w:rPr>
          <w:rFonts w:hint="eastAsia" w:ascii="仿宋_GB2312" w:eastAsia="仿宋_GB2312"/>
          <w:sz w:val="32"/>
          <w:szCs w:val="32"/>
        </w:rPr>
      </w:pPr>
      <w:r>
        <w:rPr>
          <w:rFonts w:hint="eastAsia" w:ascii="仿宋_GB2312" w:eastAsia="仿宋_GB2312"/>
          <w:sz w:val="32"/>
          <w:szCs w:val="32"/>
        </w:rPr>
        <w:t>刘宪峰   磴口县林业局 局长</w:t>
      </w:r>
    </w:p>
    <w:p>
      <w:pPr>
        <w:spacing w:line="600" w:lineRule="exact"/>
        <w:ind w:left="181" w:leftChars="86" w:firstLine="1280" w:firstLineChars="400"/>
        <w:rPr>
          <w:rFonts w:hint="eastAsia" w:ascii="仿宋_GB2312" w:eastAsia="仿宋_GB2312"/>
          <w:sz w:val="32"/>
          <w:szCs w:val="32"/>
        </w:rPr>
      </w:pPr>
      <w:r>
        <w:rPr>
          <w:rFonts w:hint="eastAsia" w:ascii="仿宋_GB2312" w:eastAsia="仿宋_GB2312"/>
          <w:sz w:val="32"/>
          <w:szCs w:val="32"/>
        </w:rPr>
        <w:t>王  钊   乌拉特前旗林业局 局长</w:t>
      </w:r>
    </w:p>
    <w:p>
      <w:pPr>
        <w:spacing w:line="600" w:lineRule="exact"/>
        <w:ind w:left="181" w:leftChars="86" w:firstLine="1280" w:firstLineChars="400"/>
        <w:rPr>
          <w:rFonts w:hint="eastAsia" w:ascii="仿宋_GB2312" w:eastAsia="仿宋_GB2312"/>
          <w:sz w:val="32"/>
          <w:szCs w:val="32"/>
        </w:rPr>
      </w:pPr>
      <w:r>
        <w:rPr>
          <w:rFonts w:hint="eastAsia" w:ascii="仿宋_GB2312" w:eastAsia="仿宋_GB2312"/>
          <w:sz w:val="32"/>
          <w:szCs w:val="32"/>
        </w:rPr>
        <w:t>张建华   乌拉特中旗林业局 局长</w:t>
      </w:r>
    </w:p>
    <w:p>
      <w:pPr>
        <w:spacing w:line="600" w:lineRule="exact"/>
        <w:ind w:left="181" w:leftChars="86" w:firstLine="1280" w:firstLineChars="400"/>
        <w:rPr>
          <w:rFonts w:hint="eastAsia" w:ascii="仿宋_GB2312" w:eastAsia="仿宋_GB2312"/>
          <w:sz w:val="32"/>
          <w:szCs w:val="32"/>
        </w:rPr>
      </w:pPr>
      <w:r>
        <w:rPr>
          <w:rFonts w:hint="eastAsia" w:ascii="仿宋_GB2312" w:eastAsia="仿宋_GB2312"/>
          <w:sz w:val="32"/>
          <w:szCs w:val="32"/>
        </w:rPr>
        <w:t>石永强   乌拉特后旗林业局 局长</w:t>
      </w:r>
    </w:p>
    <w:p>
      <w:pPr>
        <w:spacing w:line="600" w:lineRule="exact"/>
        <w:ind w:left="181" w:leftChars="86" w:firstLine="1280" w:firstLineChars="400"/>
        <w:rPr>
          <w:rFonts w:hint="eastAsia" w:ascii="仿宋_GB2312" w:eastAsia="仿宋_GB2312"/>
          <w:sz w:val="32"/>
          <w:szCs w:val="32"/>
        </w:rPr>
      </w:pPr>
      <w:r>
        <w:rPr>
          <w:rFonts w:hint="eastAsia" w:ascii="仿宋_GB2312" w:eastAsia="仿宋_GB2312"/>
          <w:sz w:val="32"/>
          <w:szCs w:val="32"/>
        </w:rPr>
        <w:t>张培德   杭锦后旗林业局 局长</w:t>
      </w:r>
    </w:p>
    <w:p>
      <w:pPr>
        <w:rPr>
          <w:rFonts w:hint="eastAsia" w:ascii="仿宋_GB2312" w:hAnsi="黑体" w:eastAsia="仿宋_GB2312"/>
          <w:sz w:val="32"/>
          <w:szCs w:val="32"/>
        </w:rPr>
      </w:pPr>
    </w:p>
    <w:p>
      <w:pPr>
        <w:rPr>
          <w:rFonts w:hint="eastAsia" w:ascii="方正小标宋_GBK" w:hAnsi="黑体" w:eastAsia="方正小标宋_GBK"/>
          <w:sz w:val="36"/>
          <w:szCs w:val="36"/>
        </w:rPr>
      </w:pPr>
    </w:p>
    <w:p>
      <w:pPr>
        <w:rPr>
          <w:rFonts w:hint="eastAsia" w:ascii="方正小标宋_GBK" w:hAnsi="黑体" w:eastAsia="方正小标宋_GBK"/>
          <w:sz w:val="36"/>
          <w:szCs w:val="36"/>
        </w:rPr>
      </w:pPr>
    </w:p>
    <w:p>
      <w:pPr>
        <w:rPr>
          <w:rFonts w:hint="eastAsia" w:ascii="方正小标宋_GBK" w:hAnsi="黑体" w:eastAsia="方正小标宋_GBK"/>
          <w:sz w:val="36"/>
          <w:szCs w:val="36"/>
        </w:rPr>
      </w:pPr>
    </w:p>
    <w:p>
      <w:pPr>
        <w:rPr>
          <w:rFonts w:hint="eastAsia" w:ascii="方正小标宋_GBK" w:hAnsi="黑体" w:eastAsia="方正小标宋_GBK"/>
          <w:sz w:val="36"/>
          <w:szCs w:val="36"/>
        </w:rPr>
      </w:pPr>
    </w:p>
    <w:p>
      <w:pPr>
        <w:rPr>
          <w:rFonts w:hint="eastAsia" w:ascii="方正小标宋_GBK" w:hAnsi="黑体" w:eastAsia="方正小标宋_GBK"/>
          <w:sz w:val="36"/>
          <w:szCs w:val="36"/>
        </w:rPr>
      </w:pPr>
    </w:p>
    <w:p>
      <w:pPr>
        <w:rPr>
          <w:rFonts w:hint="eastAsia" w:ascii="方正小标宋_GBK" w:hAnsi="黑体" w:eastAsia="方正小标宋_GBK"/>
          <w:sz w:val="36"/>
          <w:szCs w:val="36"/>
        </w:rPr>
      </w:pPr>
    </w:p>
    <w:p>
      <w:pPr>
        <w:rPr>
          <w:rFonts w:hint="eastAsia" w:ascii="方正小标宋_GBK" w:hAnsi="黑体" w:eastAsia="方正小标宋_GBK"/>
          <w:sz w:val="36"/>
          <w:szCs w:val="36"/>
        </w:rPr>
      </w:pPr>
    </w:p>
    <w:p>
      <w:pPr>
        <w:rPr>
          <w:rFonts w:hint="eastAsia" w:ascii="方正小标宋_GBK" w:hAnsi="黑体" w:eastAsia="方正小标宋_GBK"/>
          <w:sz w:val="36"/>
          <w:szCs w:val="36"/>
        </w:rPr>
      </w:pPr>
    </w:p>
    <w:p>
      <w:pPr>
        <w:rPr>
          <w:rFonts w:hint="eastAsia" w:ascii="方正小标宋_GBK" w:hAnsi="黑体" w:eastAsia="方正小标宋_GBK"/>
          <w:sz w:val="36"/>
          <w:szCs w:val="36"/>
        </w:rPr>
      </w:pPr>
    </w:p>
    <w:p>
      <w:pPr>
        <w:rPr>
          <w:rFonts w:hint="eastAsia" w:ascii="方正小标宋_GBK" w:hAnsi="黑体" w:eastAsia="方正小标宋_GBK"/>
          <w:sz w:val="36"/>
          <w:szCs w:val="36"/>
        </w:rPr>
      </w:pPr>
    </w:p>
    <w:p>
      <w:pPr>
        <w:rPr>
          <w:rFonts w:hint="eastAsia" w:ascii="方正小标宋_GBK" w:hAnsi="黑体" w:eastAsia="方正小标宋_GBK"/>
          <w:sz w:val="36"/>
          <w:szCs w:val="36"/>
        </w:rPr>
      </w:pPr>
    </w:p>
    <w:p>
      <w:pPr>
        <w:rPr>
          <w:rFonts w:hint="eastAsia" w:ascii="方正小标宋_GBK" w:hAnsi="黑体" w:eastAsia="方正小标宋_GBK"/>
          <w:sz w:val="36"/>
          <w:szCs w:val="36"/>
        </w:rPr>
      </w:pPr>
    </w:p>
    <w:p>
      <w:pPr>
        <w:rPr>
          <w:rFonts w:hint="eastAsia" w:ascii="方正小标宋_GBK" w:hAnsi="黑体" w:eastAsia="方正小标宋_GBK"/>
          <w:sz w:val="36"/>
          <w:szCs w:val="36"/>
        </w:rPr>
      </w:pPr>
    </w:p>
    <w:p>
      <w:pPr>
        <w:jc w:val="center"/>
        <w:rPr>
          <w:rFonts w:hint="eastAsia" w:ascii="方正小标宋_GBK" w:hAnsi="黑体" w:eastAsia="方正小标宋_GBK"/>
          <w:sz w:val="36"/>
          <w:szCs w:val="36"/>
        </w:rPr>
      </w:pPr>
      <w:r>
        <w:rPr>
          <w:rFonts w:hint="eastAsia" w:ascii="方正小标宋_GBK" w:hAnsi="黑体" w:eastAsia="方正小标宋_GBK"/>
          <w:sz w:val="36"/>
          <w:szCs w:val="36"/>
        </w:rPr>
        <w:t>参加编写人员</w:t>
      </w:r>
    </w:p>
    <w:p>
      <w:pPr>
        <w:jc w:val="center"/>
        <w:rPr>
          <w:rFonts w:hint="eastAsia" w:ascii="方正小标宋_GBK" w:hAnsi="黑体" w:eastAsia="方正小标宋_GBK"/>
          <w:sz w:val="36"/>
          <w:szCs w:val="36"/>
        </w:rPr>
      </w:pPr>
    </w:p>
    <w:p>
      <w:pPr>
        <w:rPr>
          <w:rFonts w:hint="eastAsia" w:ascii="仿宋_GB2312" w:hAnsi="宋体" w:eastAsia="仿宋_GB2312"/>
          <w:b/>
          <w:sz w:val="32"/>
          <w:szCs w:val="32"/>
        </w:rPr>
      </w:pPr>
      <w:r>
        <w:rPr>
          <w:rFonts w:hint="eastAsia" w:ascii="仿宋_GB2312" w:hAnsi="宋体" w:eastAsia="仿宋_GB2312"/>
          <w:b/>
          <w:sz w:val="32"/>
          <w:szCs w:val="32"/>
        </w:rPr>
        <w:t xml:space="preserve">      </w:t>
      </w:r>
      <w:r>
        <w:rPr>
          <w:rFonts w:hint="eastAsia" w:ascii="仿宋_GB2312" w:hAnsi="宋体" w:eastAsia="仿宋_GB2312"/>
          <w:sz w:val="32"/>
          <w:szCs w:val="32"/>
        </w:rPr>
        <w:t>刘志勇                  市林业局局长</w:t>
      </w:r>
    </w:p>
    <w:p>
      <w:pPr>
        <w:ind w:firstLine="960" w:firstLineChars="300"/>
        <w:rPr>
          <w:rFonts w:hint="eastAsia" w:ascii="仿宋_GB2312" w:hAnsi="宋体" w:eastAsia="仿宋_GB2312"/>
          <w:b/>
          <w:sz w:val="32"/>
          <w:szCs w:val="32"/>
        </w:rPr>
      </w:pPr>
      <w:r>
        <w:rPr>
          <w:rFonts w:hint="eastAsia" w:ascii="仿宋_GB2312" w:hAnsi="宋体" w:eastAsia="仿宋_GB2312"/>
          <w:sz w:val="32"/>
          <w:szCs w:val="32"/>
        </w:rPr>
        <w:t>崔振荣                  市林业局总工程师</w:t>
      </w:r>
    </w:p>
    <w:p>
      <w:pPr>
        <w:ind w:firstLine="960" w:firstLineChars="300"/>
        <w:rPr>
          <w:rFonts w:hint="eastAsia" w:ascii="仿宋_GB2312" w:hAnsi="宋体" w:eastAsia="仿宋_GB2312"/>
          <w:sz w:val="32"/>
          <w:szCs w:val="32"/>
        </w:rPr>
      </w:pPr>
      <w:r>
        <w:rPr>
          <w:rFonts w:hint="eastAsia" w:ascii="仿宋_GB2312" w:hAnsi="宋体" w:eastAsia="仿宋_GB2312"/>
          <w:sz w:val="32"/>
          <w:szCs w:val="32"/>
        </w:rPr>
        <w:t>乔建荣                  市林业局副局长</w:t>
      </w:r>
    </w:p>
    <w:p>
      <w:pPr>
        <w:ind w:firstLine="960" w:firstLineChars="300"/>
        <w:rPr>
          <w:rFonts w:hint="eastAsia" w:ascii="仿宋_GB2312" w:hAnsi="宋体" w:eastAsia="仿宋_GB2312"/>
          <w:sz w:val="32"/>
          <w:szCs w:val="32"/>
        </w:rPr>
      </w:pPr>
      <w:r>
        <w:rPr>
          <w:rFonts w:hint="eastAsia" w:ascii="仿宋_GB2312" w:hAnsi="宋体" w:eastAsia="仿宋_GB2312"/>
          <w:sz w:val="32"/>
          <w:szCs w:val="32"/>
        </w:rPr>
        <w:t>郭永祯                  正高级工程师</w:t>
      </w:r>
    </w:p>
    <w:p>
      <w:pPr>
        <w:ind w:firstLine="960" w:firstLineChars="300"/>
        <w:rPr>
          <w:rFonts w:hint="eastAsia" w:ascii="仿宋_GB2312" w:hAnsi="宋体" w:eastAsia="仿宋_GB2312"/>
          <w:sz w:val="32"/>
          <w:szCs w:val="32"/>
        </w:rPr>
      </w:pPr>
      <w:r>
        <w:rPr>
          <w:rFonts w:hint="eastAsia" w:ascii="仿宋_GB2312" w:hAnsi="宋体" w:eastAsia="仿宋_GB2312"/>
          <w:sz w:val="32"/>
          <w:szCs w:val="32"/>
        </w:rPr>
        <w:t>张宏武                  正高级工程师</w:t>
      </w:r>
    </w:p>
    <w:p>
      <w:pPr>
        <w:ind w:firstLine="960" w:firstLineChars="300"/>
        <w:rPr>
          <w:rFonts w:hint="eastAsia" w:ascii="仿宋_GB2312" w:hAnsi="宋体" w:eastAsia="仿宋_GB2312"/>
          <w:sz w:val="32"/>
          <w:szCs w:val="32"/>
        </w:rPr>
      </w:pPr>
      <w:r>
        <w:rPr>
          <w:rFonts w:hint="eastAsia" w:ascii="仿宋_GB2312" w:hAnsi="宋体" w:eastAsia="仿宋_GB2312"/>
          <w:sz w:val="32"/>
          <w:szCs w:val="32"/>
        </w:rPr>
        <w:t>李  瑞                  工   程   师</w:t>
      </w:r>
    </w:p>
    <w:p>
      <w:pPr>
        <w:ind w:firstLine="960" w:firstLineChars="300"/>
        <w:rPr>
          <w:rFonts w:hint="eastAsia" w:ascii="仿宋_GB2312" w:hAnsi="宋体" w:eastAsia="仿宋_GB2312"/>
          <w:sz w:val="32"/>
          <w:szCs w:val="32"/>
        </w:rPr>
      </w:pPr>
      <w:r>
        <w:rPr>
          <w:rFonts w:hint="eastAsia" w:ascii="仿宋_GB2312" w:hAnsi="宋体" w:eastAsia="仿宋_GB2312"/>
          <w:sz w:val="32"/>
          <w:szCs w:val="32"/>
        </w:rPr>
        <w:t>李  君                  副高级工程师</w:t>
      </w:r>
    </w:p>
    <w:p>
      <w:pPr>
        <w:ind w:firstLine="960" w:firstLineChars="300"/>
        <w:rPr>
          <w:rFonts w:hint="eastAsia" w:ascii="仿宋_GB2312" w:hAnsi="宋体" w:eastAsia="仿宋_GB2312"/>
          <w:sz w:val="32"/>
          <w:szCs w:val="32"/>
        </w:rPr>
      </w:pPr>
      <w:r>
        <w:rPr>
          <w:rFonts w:hint="eastAsia" w:ascii="仿宋_GB2312" w:hAnsi="宋体" w:eastAsia="仿宋_GB2312"/>
          <w:sz w:val="32"/>
          <w:szCs w:val="32"/>
        </w:rPr>
        <w:t>张惠娟                  正高级工程师</w:t>
      </w:r>
    </w:p>
    <w:p>
      <w:pPr>
        <w:ind w:firstLine="960" w:firstLineChars="300"/>
        <w:rPr>
          <w:rFonts w:hint="eastAsia" w:ascii="仿宋_GB2312" w:hAnsi="宋体" w:eastAsia="仿宋_GB2312"/>
          <w:sz w:val="32"/>
          <w:szCs w:val="32"/>
        </w:rPr>
      </w:pPr>
      <w:r>
        <w:rPr>
          <w:rFonts w:hint="eastAsia" w:ascii="仿宋_GB2312" w:hAnsi="宋体" w:eastAsia="仿宋_GB2312"/>
          <w:sz w:val="32"/>
          <w:szCs w:val="32"/>
        </w:rPr>
        <w:t>潘瑞萍                  正高级工程师</w:t>
      </w:r>
    </w:p>
    <w:p>
      <w:pPr>
        <w:ind w:firstLine="960" w:firstLineChars="300"/>
        <w:rPr>
          <w:rFonts w:hint="eastAsia" w:ascii="仿宋_GB2312" w:hAnsi="宋体" w:eastAsia="仿宋_GB2312"/>
          <w:sz w:val="32"/>
          <w:szCs w:val="32"/>
        </w:rPr>
      </w:pPr>
      <w:r>
        <w:rPr>
          <w:rFonts w:hint="eastAsia" w:ascii="仿宋_GB2312" w:hAnsi="宋体" w:eastAsia="仿宋_GB2312"/>
          <w:sz w:val="32"/>
          <w:szCs w:val="32"/>
        </w:rPr>
        <w:t>倪  伟                  工   程   师</w:t>
      </w: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黑体" w:hAnsi="黑体" w:eastAsia="黑体"/>
          <w:sz w:val="44"/>
          <w:szCs w:val="44"/>
        </w:rPr>
      </w:pPr>
    </w:p>
    <w:p>
      <w:pPr>
        <w:jc w:val="center"/>
        <w:rPr>
          <w:rFonts w:hint="eastAsia" w:ascii="黑体" w:hAnsi="黑体" w:eastAsia="黑体"/>
          <w:sz w:val="44"/>
          <w:szCs w:val="44"/>
        </w:rPr>
      </w:pPr>
      <w:r>
        <w:rPr>
          <w:rFonts w:hint="eastAsia" w:ascii="黑体" w:hAnsi="黑体" w:eastAsia="黑体"/>
          <w:sz w:val="44"/>
          <w:szCs w:val="44"/>
        </w:rPr>
        <w:t>目  录</w:t>
      </w:r>
      <w:bookmarkEnd w:id="7"/>
    </w:p>
    <w:p>
      <w:pPr>
        <w:pStyle w:val="6"/>
        <w:tabs>
          <w:tab w:val="right" w:leader="dot" w:pos="8296"/>
        </w:tabs>
        <w:rPr>
          <w:rFonts w:ascii="Calibri" w:hAnsi="Calibri" w:eastAsia="宋体"/>
          <w:color w:val="auto"/>
          <w:kern w:val="2"/>
          <w:szCs w:val="30"/>
        </w:rPr>
      </w:pPr>
      <w:r>
        <w:rPr>
          <w:rFonts w:ascii="黑体" w:hAnsi="黑体" w:eastAsia="黑体"/>
          <w:szCs w:val="30"/>
        </w:rPr>
        <w:fldChar w:fldCharType="begin"/>
      </w:r>
      <w:r>
        <w:rPr>
          <w:rFonts w:ascii="黑体" w:hAnsi="黑体" w:eastAsia="黑体"/>
          <w:szCs w:val="30"/>
        </w:rPr>
        <w:instrText xml:space="preserve"> </w:instrText>
      </w:r>
      <w:r>
        <w:rPr>
          <w:rFonts w:hint="eastAsia" w:ascii="黑体" w:hAnsi="黑体" w:eastAsia="黑体"/>
          <w:szCs w:val="30"/>
        </w:rPr>
        <w:instrText xml:space="preserve">TOC \o "1-2" \h \z \u</w:instrText>
      </w:r>
      <w:r>
        <w:rPr>
          <w:rFonts w:ascii="黑体" w:hAnsi="黑体" w:eastAsia="黑体"/>
          <w:szCs w:val="30"/>
        </w:rPr>
        <w:instrText xml:space="preserve"> </w:instrText>
      </w:r>
      <w:r>
        <w:rPr>
          <w:rFonts w:ascii="黑体" w:hAnsi="黑体" w:eastAsia="黑体"/>
          <w:szCs w:val="30"/>
        </w:rPr>
        <w:fldChar w:fldCharType="separate"/>
      </w:r>
      <w:r>
        <w:rPr>
          <w:szCs w:val="30"/>
        </w:rPr>
        <w:fldChar w:fldCharType="begin"/>
      </w:r>
      <w:r>
        <w:rPr>
          <w:rStyle w:val="12"/>
          <w:szCs w:val="30"/>
        </w:rPr>
        <w:instrText xml:space="preserve"> </w:instrText>
      </w:r>
      <w:r>
        <w:rPr>
          <w:szCs w:val="30"/>
        </w:rPr>
        <w:instrText xml:space="preserve">HYPERLINK \l "_Toc499800633"</w:instrText>
      </w:r>
      <w:r>
        <w:rPr>
          <w:rStyle w:val="12"/>
          <w:szCs w:val="30"/>
        </w:rPr>
        <w:instrText xml:space="preserve"> </w:instrText>
      </w:r>
      <w:r>
        <w:rPr>
          <w:szCs w:val="30"/>
        </w:rPr>
        <w:fldChar w:fldCharType="separate"/>
      </w:r>
      <w:r>
        <w:rPr>
          <w:rStyle w:val="12"/>
          <w:rFonts w:hint="eastAsia" w:ascii="黑体" w:hAnsi="黑体" w:eastAsia="黑体"/>
          <w:szCs w:val="30"/>
        </w:rPr>
        <w:t>前</w:t>
      </w:r>
      <w:r>
        <w:rPr>
          <w:rStyle w:val="12"/>
          <w:rFonts w:ascii="黑体" w:hAnsi="黑体" w:eastAsia="黑体"/>
          <w:szCs w:val="30"/>
        </w:rPr>
        <w:t xml:space="preserve">  </w:t>
      </w:r>
      <w:r>
        <w:rPr>
          <w:rStyle w:val="12"/>
          <w:rFonts w:hint="eastAsia" w:ascii="黑体" w:hAnsi="黑体" w:eastAsia="黑体"/>
          <w:szCs w:val="30"/>
        </w:rPr>
        <w:t>言</w:t>
      </w:r>
      <w:r>
        <w:rPr>
          <w:szCs w:val="30"/>
        </w:rPr>
        <w:tab/>
      </w:r>
      <w:r>
        <w:rPr>
          <w:szCs w:val="30"/>
        </w:rPr>
        <w:fldChar w:fldCharType="begin"/>
      </w:r>
      <w:r>
        <w:rPr>
          <w:szCs w:val="30"/>
        </w:rPr>
        <w:instrText xml:space="preserve"> PAGEREF _Toc499800633 \h </w:instrText>
      </w:r>
      <w:r>
        <w:rPr>
          <w:szCs w:val="30"/>
        </w:rPr>
        <w:fldChar w:fldCharType="separate"/>
      </w:r>
      <w:r>
        <w:rPr>
          <w:szCs w:val="30"/>
        </w:rPr>
        <w:t>- 1 -</w:t>
      </w:r>
      <w:r>
        <w:rPr>
          <w:szCs w:val="30"/>
        </w:rPr>
        <w:fldChar w:fldCharType="end"/>
      </w:r>
      <w:r>
        <w:rPr>
          <w:szCs w:val="30"/>
        </w:rPr>
        <w:fldChar w:fldCharType="end"/>
      </w:r>
    </w:p>
    <w:p>
      <w:pPr>
        <w:pStyle w:val="6"/>
        <w:tabs>
          <w:tab w:val="right" w:leader="dot" w:pos="8296"/>
        </w:tabs>
        <w:rPr>
          <w:rFonts w:ascii="Calibri" w:hAnsi="Calibri" w:eastAsia="宋体"/>
          <w:color w:val="auto"/>
          <w:kern w:val="2"/>
          <w:szCs w:val="30"/>
        </w:rPr>
      </w:pPr>
      <w:r>
        <w:rPr>
          <w:szCs w:val="30"/>
        </w:rPr>
        <w:fldChar w:fldCharType="begin"/>
      </w:r>
      <w:r>
        <w:rPr>
          <w:rStyle w:val="12"/>
          <w:szCs w:val="30"/>
        </w:rPr>
        <w:instrText xml:space="preserve"> </w:instrText>
      </w:r>
      <w:r>
        <w:rPr>
          <w:szCs w:val="30"/>
        </w:rPr>
        <w:instrText xml:space="preserve">HYPERLINK \l "_Toc499800634"</w:instrText>
      </w:r>
      <w:r>
        <w:rPr>
          <w:rStyle w:val="12"/>
          <w:szCs w:val="30"/>
        </w:rPr>
        <w:instrText xml:space="preserve"> </w:instrText>
      </w:r>
      <w:r>
        <w:rPr>
          <w:szCs w:val="30"/>
        </w:rPr>
        <w:fldChar w:fldCharType="separate"/>
      </w:r>
      <w:r>
        <w:rPr>
          <w:rStyle w:val="12"/>
          <w:rFonts w:hint="eastAsia" w:ascii="黑体" w:hAnsi="黑体" w:eastAsia="黑体"/>
          <w:szCs w:val="30"/>
        </w:rPr>
        <w:t>第一章　基本情况</w:t>
      </w:r>
      <w:r>
        <w:rPr>
          <w:szCs w:val="30"/>
        </w:rPr>
        <w:tab/>
      </w:r>
      <w:r>
        <w:rPr>
          <w:szCs w:val="30"/>
        </w:rPr>
        <w:fldChar w:fldCharType="begin"/>
      </w:r>
      <w:r>
        <w:rPr>
          <w:szCs w:val="30"/>
        </w:rPr>
        <w:instrText xml:space="preserve"> PAGEREF _Toc499800634 \h </w:instrText>
      </w:r>
      <w:r>
        <w:rPr>
          <w:szCs w:val="30"/>
        </w:rPr>
        <w:fldChar w:fldCharType="separate"/>
      </w:r>
      <w:r>
        <w:rPr>
          <w:szCs w:val="30"/>
        </w:rPr>
        <w:t>- 2 -</w:t>
      </w:r>
      <w:r>
        <w:rPr>
          <w:szCs w:val="30"/>
        </w:rPr>
        <w:fldChar w:fldCharType="end"/>
      </w:r>
      <w:r>
        <w:rPr>
          <w:szCs w:val="30"/>
        </w:rPr>
        <w:fldChar w:fldCharType="end"/>
      </w:r>
    </w:p>
    <w:p>
      <w:pPr>
        <w:pStyle w:val="7"/>
        <w:tabs>
          <w:tab w:val="right" w:leader="dot" w:pos="8296"/>
        </w:tabs>
        <w:rPr>
          <w:rFonts w:ascii="Calibri" w:hAnsi="Calibri"/>
          <w:color w:val="auto"/>
          <w:kern w:val="2"/>
          <w:sz w:val="30"/>
          <w:szCs w:val="30"/>
        </w:rPr>
      </w:pPr>
      <w:r>
        <w:rPr>
          <w:sz w:val="30"/>
          <w:szCs w:val="30"/>
        </w:rPr>
        <w:fldChar w:fldCharType="begin"/>
      </w:r>
      <w:r>
        <w:rPr>
          <w:rStyle w:val="12"/>
          <w:sz w:val="30"/>
          <w:szCs w:val="30"/>
        </w:rPr>
        <w:instrText xml:space="preserve"> </w:instrText>
      </w:r>
      <w:r>
        <w:rPr>
          <w:sz w:val="30"/>
          <w:szCs w:val="30"/>
        </w:rPr>
        <w:instrText xml:space="preserve">HYPERLINK \l "_Toc499800635"</w:instrText>
      </w:r>
      <w:r>
        <w:rPr>
          <w:rStyle w:val="12"/>
          <w:sz w:val="30"/>
          <w:szCs w:val="30"/>
        </w:rPr>
        <w:instrText xml:space="preserve"> </w:instrText>
      </w:r>
      <w:r>
        <w:rPr>
          <w:sz w:val="30"/>
          <w:szCs w:val="30"/>
        </w:rPr>
        <w:fldChar w:fldCharType="separate"/>
      </w:r>
      <w:r>
        <w:rPr>
          <w:rStyle w:val="12"/>
          <w:rFonts w:ascii="仿宋_GB2312" w:eastAsia="仿宋_GB2312"/>
          <w:sz w:val="30"/>
          <w:szCs w:val="30"/>
        </w:rPr>
        <w:t xml:space="preserve">1.1 </w:t>
      </w:r>
      <w:r>
        <w:rPr>
          <w:rStyle w:val="12"/>
          <w:rFonts w:hint="eastAsia" w:ascii="仿宋_GB2312" w:eastAsia="仿宋_GB2312"/>
          <w:sz w:val="30"/>
          <w:szCs w:val="30"/>
        </w:rPr>
        <w:t>自然概况</w:t>
      </w:r>
      <w:r>
        <w:rPr>
          <w:sz w:val="30"/>
          <w:szCs w:val="30"/>
        </w:rPr>
        <w:tab/>
      </w:r>
      <w:r>
        <w:rPr>
          <w:sz w:val="30"/>
          <w:szCs w:val="30"/>
        </w:rPr>
        <w:fldChar w:fldCharType="begin"/>
      </w:r>
      <w:r>
        <w:rPr>
          <w:sz w:val="30"/>
          <w:szCs w:val="30"/>
        </w:rPr>
        <w:instrText xml:space="preserve"> PAGEREF _Toc499800635 \h </w:instrText>
      </w:r>
      <w:r>
        <w:rPr>
          <w:sz w:val="30"/>
          <w:szCs w:val="30"/>
        </w:rPr>
        <w:fldChar w:fldCharType="separate"/>
      </w:r>
      <w:r>
        <w:rPr>
          <w:sz w:val="30"/>
          <w:szCs w:val="30"/>
        </w:rPr>
        <w:t>- 2 -</w:t>
      </w:r>
      <w:r>
        <w:rPr>
          <w:sz w:val="30"/>
          <w:szCs w:val="30"/>
        </w:rPr>
        <w:fldChar w:fldCharType="end"/>
      </w:r>
      <w:r>
        <w:rPr>
          <w:sz w:val="30"/>
          <w:szCs w:val="30"/>
        </w:rPr>
        <w:fldChar w:fldCharType="end"/>
      </w:r>
    </w:p>
    <w:p>
      <w:pPr>
        <w:pStyle w:val="7"/>
        <w:tabs>
          <w:tab w:val="right" w:leader="dot" w:pos="8296"/>
        </w:tabs>
        <w:rPr>
          <w:rFonts w:ascii="Calibri" w:hAnsi="Calibri"/>
          <w:color w:val="auto"/>
          <w:kern w:val="2"/>
          <w:sz w:val="30"/>
          <w:szCs w:val="30"/>
        </w:rPr>
      </w:pPr>
      <w:r>
        <w:rPr>
          <w:sz w:val="30"/>
          <w:szCs w:val="30"/>
        </w:rPr>
        <w:fldChar w:fldCharType="begin"/>
      </w:r>
      <w:r>
        <w:rPr>
          <w:rStyle w:val="12"/>
          <w:sz w:val="30"/>
          <w:szCs w:val="30"/>
        </w:rPr>
        <w:instrText xml:space="preserve"> </w:instrText>
      </w:r>
      <w:r>
        <w:rPr>
          <w:sz w:val="30"/>
          <w:szCs w:val="30"/>
        </w:rPr>
        <w:instrText xml:space="preserve">HYPERLINK \l "_Toc499800636"</w:instrText>
      </w:r>
      <w:r>
        <w:rPr>
          <w:rStyle w:val="12"/>
          <w:sz w:val="30"/>
          <w:szCs w:val="30"/>
        </w:rPr>
        <w:instrText xml:space="preserve"> </w:instrText>
      </w:r>
      <w:r>
        <w:rPr>
          <w:sz w:val="30"/>
          <w:szCs w:val="30"/>
        </w:rPr>
        <w:fldChar w:fldCharType="separate"/>
      </w:r>
      <w:r>
        <w:rPr>
          <w:rStyle w:val="12"/>
          <w:rFonts w:ascii="仿宋_GB2312" w:eastAsia="仿宋_GB2312"/>
          <w:sz w:val="30"/>
          <w:szCs w:val="30"/>
        </w:rPr>
        <w:t xml:space="preserve">1.2 </w:t>
      </w:r>
      <w:r>
        <w:rPr>
          <w:rStyle w:val="12"/>
          <w:rFonts w:hint="eastAsia" w:ascii="仿宋_GB2312" w:eastAsia="仿宋_GB2312"/>
          <w:sz w:val="30"/>
          <w:szCs w:val="30"/>
        </w:rPr>
        <w:t>社会经济概况</w:t>
      </w:r>
      <w:r>
        <w:rPr>
          <w:sz w:val="30"/>
          <w:szCs w:val="30"/>
        </w:rPr>
        <w:tab/>
      </w:r>
      <w:r>
        <w:rPr>
          <w:sz w:val="30"/>
          <w:szCs w:val="30"/>
        </w:rPr>
        <w:fldChar w:fldCharType="begin"/>
      </w:r>
      <w:r>
        <w:rPr>
          <w:sz w:val="30"/>
          <w:szCs w:val="30"/>
        </w:rPr>
        <w:instrText xml:space="preserve"> PAGEREF _Toc499800636 \h </w:instrText>
      </w:r>
      <w:r>
        <w:rPr>
          <w:sz w:val="30"/>
          <w:szCs w:val="30"/>
        </w:rPr>
        <w:fldChar w:fldCharType="separate"/>
      </w:r>
      <w:r>
        <w:rPr>
          <w:sz w:val="30"/>
          <w:szCs w:val="30"/>
        </w:rPr>
        <w:t>- 5 -</w:t>
      </w:r>
      <w:r>
        <w:rPr>
          <w:sz w:val="30"/>
          <w:szCs w:val="30"/>
        </w:rPr>
        <w:fldChar w:fldCharType="end"/>
      </w:r>
      <w:r>
        <w:rPr>
          <w:sz w:val="30"/>
          <w:szCs w:val="30"/>
        </w:rPr>
        <w:fldChar w:fldCharType="end"/>
      </w:r>
    </w:p>
    <w:p>
      <w:pPr>
        <w:pStyle w:val="6"/>
        <w:tabs>
          <w:tab w:val="right" w:leader="dot" w:pos="8296"/>
        </w:tabs>
        <w:rPr>
          <w:rFonts w:ascii="Calibri" w:hAnsi="Calibri" w:eastAsia="宋体"/>
          <w:color w:val="auto"/>
          <w:kern w:val="2"/>
          <w:szCs w:val="30"/>
        </w:rPr>
      </w:pPr>
      <w:r>
        <w:rPr>
          <w:szCs w:val="30"/>
        </w:rPr>
        <w:fldChar w:fldCharType="begin"/>
      </w:r>
      <w:r>
        <w:rPr>
          <w:rStyle w:val="12"/>
          <w:szCs w:val="30"/>
        </w:rPr>
        <w:instrText xml:space="preserve"> </w:instrText>
      </w:r>
      <w:r>
        <w:rPr>
          <w:szCs w:val="30"/>
        </w:rPr>
        <w:instrText xml:space="preserve">HYPERLINK \l "_Toc499800637"</w:instrText>
      </w:r>
      <w:r>
        <w:rPr>
          <w:rStyle w:val="12"/>
          <w:szCs w:val="30"/>
        </w:rPr>
        <w:instrText xml:space="preserve"> </w:instrText>
      </w:r>
      <w:r>
        <w:rPr>
          <w:szCs w:val="30"/>
        </w:rPr>
        <w:fldChar w:fldCharType="separate"/>
      </w:r>
      <w:r>
        <w:rPr>
          <w:rStyle w:val="12"/>
          <w:rFonts w:hint="eastAsia" w:ascii="黑体" w:hAnsi="黑体" w:eastAsia="黑体"/>
          <w:szCs w:val="30"/>
        </w:rPr>
        <w:t>第二章</w:t>
      </w:r>
      <w:r>
        <w:rPr>
          <w:rStyle w:val="12"/>
          <w:rFonts w:ascii="黑体" w:hAnsi="黑体" w:eastAsia="黑体"/>
          <w:szCs w:val="30"/>
        </w:rPr>
        <w:t xml:space="preserve">  </w:t>
      </w:r>
      <w:r>
        <w:rPr>
          <w:rStyle w:val="12"/>
          <w:rFonts w:hint="eastAsia" w:ascii="黑体" w:hAnsi="黑体" w:eastAsia="黑体"/>
          <w:szCs w:val="30"/>
        </w:rPr>
        <w:t>经济林发展现状、必要性、优势及市场需求分析</w:t>
      </w:r>
      <w:r>
        <w:rPr>
          <w:szCs w:val="30"/>
        </w:rPr>
        <w:tab/>
      </w:r>
      <w:r>
        <w:rPr>
          <w:szCs w:val="30"/>
        </w:rPr>
        <w:fldChar w:fldCharType="begin"/>
      </w:r>
      <w:r>
        <w:rPr>
          <w:szCs w:val="30"/>
        </w:rPr>
        <w:instrText xml:space="preserve"> PAGEREF _Toc499800637 \h </w:instrText>
      </w:r>
      <w:r>
        <w:rPr>
          <w:szCs w:val="30"/>
        </w:rPr>
        <w:fldChar w:fldCharType="separate"/>
      </w:r>
      <w:r>
        <w:rPr>
          <w:szCs w:val="30"/>
        </w:rPr>
        <w:t>- 6 -</w:t>
      </w:r>
      <w:r>
        <w:rPr>
          <w:szCs w:val="30"/>
        </w:rPr>
        <w:fldChar w:fldCharType="end"/>
      </w:r>
      <w:r>
        <w:rPr>
          <w:szCs w:val="30"/>
        </w:rPr>
        <w:fldChar w:fldCharType="end"/>
      </w:r>
    </w:p>
    <w:p>
      <w:pPr>
        <w:pStyle w:val="7"/>
        <w:tabs>
          <w:tab w:val="right" w:leader="dot" w:pos="8296"/>
        </w:tabs>
        <w:rPr>
          <w:rFonts w:ascii="Calibri" w:hAnsi="Calibri"/>
          <w:color w:val="auto"/>
          <w:kern w:val="2"/>
          <w:sz w:val="30"/>
          <w:szCs w:val="30"/>
        </w:rPr>
      </w:pPr>
      <w:r>
        <w:rPr>
          <w:sz w:val="30"/>
          <w:szCs w:val="30"/>
        </w:rPr>
        <w:fldChar w:fldCharType="begin"/>
      </w:r>
      <w:r>
        <w:rPr>
          <w:rStyle w:val="12"/>
          <w:sz w:val="30"/>
          <w:szCs w:val="30"/>
        </w:rPr>
        <w:instrText xml:space="preserve"> </w:instrText>
      </w:r>
      <w:r>
        <w:rPr>
          <w:sz w:val="30"/>
          <w:szCs w:val="30"/>
        </w:rPr>
        <w:instrText xml:space="preserve">HYPERLINK \l "_Toc499800638"</w:instrText>
      </w:r>
      <w:r>
        <w:rPr>
          <w:rStyle w:val="12"/>
          <w:sz w:val="30"/>
          <w:szCs w:val="30"/>
        </w:rPr>
        <w:instrText xml:space="preserve"> </w:instrText>
      </w:r>
      <w:r>
        <w:rPr>
          <w:sz w:val="30"/>
          <w:szCs w:val="30"/>
        </w:rPr>
        <w:fldChar w:fldCharType="separate"/>
      </w:r>
      <w:r>
        <w:rPr>
          <w:rStyle w:val="12"/>
          <w:rFonts w:ascii="仿宋_GB2312" w:eastAsia="仿宋_GB2312"/>
          <w:sz w:val="30"/>
          <w:szCs w:val="30"/>
        </w:rPr>
        <w:t xml:space="preserve">2.1 </w:t>
      </w:r>
      <w:r>
        <w:rPr>
          <w:rStyle w:val="12"/>
          <w:rFonts w:hint="eastAsia" w:ascii="仿宋_GB2312" w:eastAsia="仿宋_GB2312"/>
          <w:sz w:val="30"/>
          <w:szCs w:val="30"/>
        </w:rPr>
        <w:t>发展现状</w:t>
      </w:r>
      <w:r>
        <w:rPr>
          <w:sz w:val="30"/>
          <w:szCs w:val="30"/>
        </w:rPr>
        <w:tab/>
      </w:r>
      <w:r>
        <w:rPr>
          <w:sz w:val="30"/>
          <w:szCs w:val="30"/>
        </w:rPr>
        <w:fldChar w:fldCharType="begin"/>
      </w:r>
      <w:r>
        <w:rPr>
          <w:sz w:val="30"/>
          <w:szCs w:val="30"/>
        </w:rPr>
        <w:instrText xml:space="preserve"> PAGEREF _Toc499800638 \h </w:instrText>
      </w:r>
      <w:r>
        <w:rPr>
          <w:sz w:val="30"/>
          <w:szCs w:val="30"/>
        </w:rPr>
        <w:fldChar w:fldCharType="separate"/>
      </w:r>
      <w:r>
        <w:rPr>
          <w:sz w:val="30"/>
          <w:szCs w:val="30"/>
        </w:rPr>
        <w:t>- 6 -</w:t>
      </w:r>
      <w:r>
        <w:rPr>
          <w:sz w:val="30"/>
          <w:szCs w:val="30"/>
        </w:rPr>
        <w:fldChar w:fldCharType="end"/>
      </w:r>
      <w:r>
        <w:rPr>
          <w:sz w:val="30"/>
          <w:szCs w:val="30"/>
        </w:rPr>
        <w:fldChar w:fldCharType="end"/>
      </w:r>
    </w:p>
    <w:p>
      <w:pPr>
        <w:pStyle w:val="7"/>
        <w:tabs>
          <w:tab w:val="right" w:leader="dot" w:pos="8296"/>
        </w:tabs>
        <w:rPr>
          <w:rFonts w:ascii="Calibri" w:hAnsi="Calibri"/>
          <w:color w:val="auto"/>
          <w:kern w:val="2"/>
          <w:sz w:val="30"/>
          <w:szCs w:val="30"/>
        </w:rPr>
      </w:pPr>
      <w:r>
        <w:rPr>
          <w:sz w:val="30"/>
          <w:szCs w:val="30"/>
        </w:rPr>
        <w:fldChar w:fldCharType="begin"/>
      </w:r>
      <w:r>
        <w:rPr>
          <w:rStyle w:val="12"/>
          <w:sz w:val="30"/>
          <w:szCs w:val="30"/>
        </w:rPr>
        <w:instrText xml:space="preserve"> </w:instrText>
      </w:r>
      <w:r>
        <w:rPr>
          <w:sz w:val="30"/>
          <w:szCs w:val="30"/>
        </w:rPr>
        <w:instrText xml:space="preserve">HYPERLINK \l "_Toc499800639"</w:instrText>
      </w:r>
      <w:r>
        <w:rPr>
          <w:rStyle w:val="12"/>
          <w:sz w:val="30"/>
          <w:szCs w:val="30"/>
        </w:rPr>
        <w:instrText xml:space="preserve"> </w:instrText>
      </w:r>
      <w:r>
        <w:rPr>
          <w:sz w:val="30"/>
          <w:szCs w:val="30"/>
        </w:rPr>
        <w:fldChar w:fldCharType="separate"/>
      </w:r>
      <w:r>
        <w:rPr>
          <w:rStyle w:val="12"/>
          <w:rFonts w:ascii="仿宋_GB2312" w:eastAsia="仿宋_GB2312"/>
          <w:sz w:val="30"/>
          <w:szCs w:val="30"/>
        </w:rPr>
        <w:t xml:space="preserve">2.2 </w:t>
      </w:r>
      <w:r>
        <w:rPr>
          <w:rStyle w:val="12"/>
          <w:rFonts w:hint="eastAsia" w:ascii="仿宋_GB2312" w:eastAsia="仿宋_GB2312"/>
          <w:sz w:val="30"/>
          <w:szCs w:val="30"/>
        </w:rPr>
        <w:t>存在的问题</w:t>
      </w:r>
      <w:r>
        <w:rPr>
          <w:sz w:val="30"/>
          <w:szCs w:val="30"/>
        </w:rPr>
        <w:tab/>
      </w:r>
      <w:r>
        <w:rPr>
          <w:sz w:val="30"/>
          <w:szCs w:val="30"/>
        </w:rPr>
        <w:fldChar w:fldCharType="begin"/>
      </w:r>
      <w:r>
        <w:rPr>
          <w:sz w:val="30"/>
          <w:szCs w:val="30"/>
        </w:rPr>
        <w:instrText xml:space="preserve"> PAGEREF _Toc499800639 \h </w:instrText>
      </w:r>
      <w:r>
        <w:rPr>
          <w:sz w:val="30"/>
          <w:szCs w:val="30"/>
        </w:rPr>
        <w:fldChar w:fldCharType="separate"/>
      </w:r>
      <w:r>
        <w:rPr>
          <w:sz w:val="30"/>
          <w:szCs w:val="30"/>
        </w:rPr>
        <w:t>- 7 -</w:t>
      </w:r>
      <w:r>
        <w:rPr>
          <w:sz w:val="30"/>
          <w:szCs w:val="30"/>
        </w:rPr>
        <w:fldChar w:fldCharType="end"/>
      </w:r>
      <w:r>
        <w:rPr>
          <w:sz w:val="30"/>
          <w:szCs w:val="30"/>
        </w:rPr>
        <w:fldChar w:fldCharType="end"/>
      </w:r>
    </w:p>
    <w:p>
      <w:pPr>
        <w:pStyle w:val="7"/>
        <w:tabs>
          <w:tab w:val="right" w:leader="dot" w:pos="8296"/>
        </w:tabs>
        <w:rPr>
          <w:rFonts w:ascii="Calibri" w:hAnsi="Calibri"/>
          <w:color w:val="auto"/>
          <w:kern w:val="2"/>
          <w:sz w:val="30"/>
          <w:szCs w:val="30"/>
        </w:rPr>
      </w:pPr>
      <w:r>
        <w:rPr>
          <w:sz w:val="30"/>
          <w:szCs w:val="30"/>
        </w:rPr>
        <w:fldChar w:fldCharType="begin"/>
      </w:r>
      <w:r>
        <w:rPr>
          <w:rStyle w:val="12"/>
          <w:sz w:val="30"/>
          <w:szCs w:val="30"/>
        </w:rPr>
        <w:instrText xml:space="preserve"> </w:instrText>
      </w:r>
      <w:r>
        <w:rPr>
          <w:sz w:val="30"/>
          <w:szCs w:val="30"/>
        </w:rPr>
        <w:instrText xml:space="preserve">HYPERLINK \l "_Toc499800640"</w:instrText>
      </w:r>
      <w:r>
        <w:rPr>
          <w:rStyle w:val="12"/>
          <w:sz w:val="30"/>
          <w:szCs w:val="30"/>
        </w:rPr>
        <w:instrText xml:space="preserve"> </w:instrText>
      </w:r>
      <w:r>
        <w:rPr>
          <w:sz w:val="30"/>
          <w:szCs w:val="30"/>
        </w:rPr>
        <w:fldChar w:fldCharType="separate"/>
      </w:r>
      <w:r>
        <w:rPr>
          <w:rStyle w:val="12"/>
          <w:rFonts w:ascii="仿宋_GB2312" w:eastAsia="仿宋_GB2312"/>
          <w:sz w:val="30"/>
          <w:szCs w:val="30"/>
        </w:rPr>
        <w:t xml:space="preserve">2.3 </w:t>
      </w:r>
      <w:r>
        <w:rPr>
          <w:rStyle w:val="12"/>
          <w:rFonts w:hint="eastAsia" w:ascii="仿宋_GB2312" w:eastAsia="仿宋_GB2312"/>
          <w:sz w:val="30"/>
          <w:szCs w:val="30"/>
        </w:rPr>
        <w:t>发展经济林的必要性与优势</w:t>
      </w:r>
      <w:r>
        <w:rPr>
          <w:sz w:val="30"/>
          <w:szCs w:val="30"/>
        </w:rPr>
        <w:tab/>
      </w:r>
      <w:r>
        <w:rPr>
          <w:sz w:val="30"/>
          <w:szCs w:val="30"/>
        </w:rPr>
        <w:fldChar w:fldCharType="begin"/>
      </w:r>
      <w:r>
        <w:rPr>
          <w:sz w:val="30"/>
          <w:szCs w:val="30"/>
        </w:rPr>
        <w:instrText xml:space="preserve"> PAGEREF _Toc499800640 \h </w:instrText>
      </w:r>
      <w:r>
        <w:rPr>
          <w:sz w:val="30"/>
          <w:szCs w:val="30"/>
        </w:rPr>
        <w:fldChar w:fldCharType="separate"/>
      </w:r>
      <w:r>
        <w:rPr>
          <w:sz w:val="30"/>
          <w:szCs w:val="30"/>
        </w:rPr>
        <w:t>- 8 -</w:t>
      </w:r>
      <w:r>
        <w:rPr>
          <w:sz w:val="30"/>
          <w:szCs w:val="30"/>
        </w:rPr>
        <w:fldChar w:fldCharType="end"/>
      </w:r>
      <w:r>
        <w:rPr>
          <w:sz w:val="30"/>
          <w:szCs w:val="30"/>
        </w:rPr>
        <w:fldChar w:fldCharType="end"/>
      </w:r>
    </w:p>
    <w:p>
      <w:pPr>
        <w:pStyle w:val="7"/>
        <w:tabs>
          <w:tab w:val="right" w:leader="dot" w:pos="8296"/>
        </w:tabs>
        <w:rPr>
          <w:rFonts w:ascii="Calibri" w:hAnsi="Calibri"/>
          <w:color w:val="auto"/>
          <w:kern w:val="2"/>
          <w:sz w:val="30"/>
          <w:szCs w:val="30"/>
        </w:rPr>
      </w:pPr>
      <w:r>
        <w:rPr>
          <w:sz w:val="30"/>
          <w:szCs w:val="30"/>
        </w:rPr>
        <w:fldChar w:fldCharType="begin"/>
      </w:r>
      <w:r>
        <w:rPr>
          <w:rStyle w:val="12"/>
          <w:sz w:val="30"/>
          <w:szCs w:val="30"/>
        </w:rPr>
        <w:instrText xml:space="preserve"> </w:instrText>
      </w:r>
      <w:r>
        <w:rPr>
          <w:sz w:val="30"/>
          <w:szCs w:val="30"/>
        </w:rPr>
        <w:instrText xml:space="preserve">HYPERLINK \l "_Toc499800641"</w:instrText>
      </w:r>
      <w:r>
        <w:rPr>
          <w:rStyle w:val="12"/>
          <w:sz w:val="30"/>
          <w:szCs w:val="30"/>
        </w:rPr>
        <w:instrText xml:space="preserve"> </w:instrText>
      </w:r>
      <w:r>
        <w:rPr>
          <w:sz w:val="30"/>
          <w:szCs w:val="30"/>
        </w:rPr>
        <w:fldChar w:fldCharType="separate"/>
      </w:r>
      <w:r>
        <w:rPr>
          <w:rStyle w:val="12"/>
          <w:rFonts w:ascii="仿宋_GB2312" w:eastAsia="仿宋_GB2312"/>
          <w:sz w:val="30"/>
          <w:szCs w:val="30"/>
        </w:rPr>
        <w:t xml:space="preserve">2.4 </w:t>
      </w:r>
      <w:r>
        <w:rPr>
          <w:rStyle w:val="12"/>
          <w:rFonts w:hint="eastAsia" w:ascii="仿宋_GB2312" w:eastAsia="仿宋_GB2312"/>
          <w:sz w:val="30"/>
          <w:szCs w:val="30"/>
        </w:rPr>
        <w:t>经济林产品市场需求分析</w:t>
      </w:r>
      <w:r>
        <w:rPr>
          <w:sz w:val="30"/>
          <w:szCs w:val="30"/>
        </w:rPr>
        <w:tab/>
      </w:r>
      <w:r>
        <w:rPr>
          <w:sz w:val="30"/>
          <w:szCs w:val="30"/>
        </w:rPr>
        <w:fldChar w:fldCharType="begin"/>
      </w:r>
      <w:r>
        <w:rPr>
          <w:sz w:val="30"/>
          <w:szCs w:val="30"/>
        </w:rPr>
        <w:instrText xml:space="preserve"> PAGEREF _Toc499800641 \h </w:instrText>
      </w:r>
      <w:r>
        <w:rPr>
          <w:sz w:val="30"/>
          <w:szCs w:val="30"/>
        </w:rPr>
        <w:fldChar w:fldCharType="separate"/>
      </w:r>
      <w:r>
        <w:rPr>
          <w:sz w:val="30"/>
          <w:szCs w:val="30"/>
        </w:rPr>
        <w:t>- 10 -</w:t>
      </w:r>
      <w:r>
        <w:rPr>
          <w:sz w:val="30"/>
          <w:szCs w:val="30"/>
        </w:rPr>
        <w:fldChar w:fldCharType="end"/>
      </w:r>
      <w:r>
        <w:rPr>
          <w:sz w:val="30"/>
          <w:szCs w:val="30"/>
        </w:rPr>
        <w:fldChar w:fldCharType="end"/>
      </w:r>
    </w:p>
    <w:p>
      <w:pPr>
        <w:pStyle w:val="6"/>
        <w:tabs>
          <w:tab w:val="right" w:leader="dot" w:pos="8296"/>
        </w:tabs>
        <w:rPr>
          <w:rFonts w:ascii="Calibri" w:hAnsi="Calibri" w:eastAsia="宋体"/>
          <w:color w:val="auto"/>
          <w:kern w:val="2"/>
          <w:szCs w:val="30"/>
        </w:rPr>
      </w:pPr>
      <w:r>
        <w:rPr>
          <w:szCs w:val="30"/>
        </w:rPr>
        <w:fldChar w:fldCharType="begin"/>
      </w:r>
      <w:r>
        <w:rPr>
          <w:rStyle w:val="12"/>
          <w:szCs w:val="30"/>
        </w:rPr>
        <w:instrText xml:space="preserve"> </w:instrText>
      </w:r>
      <w:r>
        <w:rPr>
          <w:szCs w:val="30"/>
        </w:rPr>
        <w:instrText xml:space="preserve">HYPERLINK \l "_Toc499800642"</w:instrText>
      </w:r>
      <w:r>
        <w:rPr>
          <w:rStyle w:val="12"/>
          <w:szCs w:val="30"/>
        </w:rPr>
        <w:instrText xml:space="preserve"> </w:instrText>
      </w:r>
      <w:r>
        <w:rPr>
          <w:szCs w:val="30"/>
        </w:rPr>
        <w:fldChar w:fldCharType="separate"/>
      </w:r>
      <w:r>
        <w:rPr>
          <w:rStyle w:val="12"/>
          <w:rFonts w:hint="eastAsia" w:ascii="黑体" w:hAnsi="黑体" w:eastAsia="黑体"/>
          <w:szCs w:val="30"/>
        </w:rPr>
        <w:t>第三章</w:t>
      </w:r>
      <w:r>
        <w:rPr>
          <w:rStyle w:val="12"/>
          <w:rFonts w:ascii="黑体" w:hAnsi="黑体" w:eastAsia="黑体"/>
          <w:szCs w:val="30"/>
        </w:rPr>
        <w:t xml:space="preserve">  </w:t>
      </w:r>
      <w:r>
        <w:rPr>
          <w:rStyle w:val="12"/>
          <w:rFonts w:hint="eastAsia" w:ascii="黑体" w:hAnsi="黑体" w:eastAsia="黑体"/>
          <w:szCs w:val="30"/>
        </w:rPr>
        <w:t>指导思想、基本原则和建设目标</w:t>
      </w:r>
      <w:r>
        <w:rPr>
          <w:szCs w:val="30"/>
        </w:rPr>
        <w:tab/>
      </w:r>
      <w:r>
        <w:rPr>
          <w:szCs w:val="30"/>
        </w:rPr>
        <w:fldChar w:fldCharType="begin"/>
      </w:r>
      <w:r>
        <w:rPr>
          <w:szCs w:val="30"/>
        </w:rPr>
        <w:instrText xml:space="preserve"> PAGEREF _Toc499800642 \h </w:instrText>
      </w:r>
      <w:r>
        <w:rPr>
          <w:szCs w:val="30"/>
        </w:rPr>
        <w:fldChar w:fldCharType="separate"/>
      </w:r>
      <w:r>
        <w:rPr>
          <w:szCs w:val="30"/>
        </w:rPr>
        <w:t>- 13 -</w:t>
      </w:r>
      <w:r>
        <w:rPr>
          <w:szCs w:val="30"/>
        </w:rPr>
        <w:fldChar w:fldCharType="end"/>
      </w:r>
      <w:r>
        <w:rPr>
          <w:szCs w:val="30"/>
        </w:rPr>
        <w:fldChar w:fldCharType="end"/>
      </w:r>
    </w:p>
    <w:p>
      <w:pPr>
        <w:pStyle w:val="7"/>
        <w:tabs>
          <w:tab w:val="right" w:leader="dot" w:pos="8296"/>
        </w:tabs>
        <w:rPr>
          <w:rFonts w:ascii="Calibri" w:hAnsi="Calibri"/>
          <w:color w:val="auto"/>
          <w:kern w:val="2"/>
          <w:sz w:val="30"/>
          <w:szCs w:val="30"/>
        </w:rPr>
      </w:pPr>
      <w:r>
        <w:rPr>
          <w:sz w:val="30"/>
          <w:szCs w:val="30"/>
        </w:rPr>
        <w:fldChar w:fldCharType="begin"/>
      </w:r>
      <w:r>
        <w:rPr>
          <w:rStyle w:val="12"/>
          <w:sz w:val="30"/>
          <w:szCs w:val="30"/>
        </w:rPr>
        <w:instrText xml:space="preserve"> </w:instrText>
      </w:r>
      <w:r>
        <w:rPr>
          <w:sz w:val="30"/>
          <w:szCs w:val="30"/>
        </w:rPr>
        <w:instrText xml:space="preserve">HYPERLINK \l "_Toc499800643"</w:instrText>
      </w:r>
      <w:r>
        <w:rPr>
          <w:rStyle w:val="12"/>
          <w:sz w:val="30"/>
          <w:szCs w:val="30"/>
        </w:rPr>
        <w:instrText xml:space="preserve"> </w:instrText>
      </w:r>
      <w:r>
        <w:rPr>
          <w:sz w:val="30"/>
          <w:szCs w:val="30"/>
        </w:rPr>
        <w:fldChar w:fldCharType="separate"/>
      </w:r>
      <w:r>
        <w:rPr>
          <w:rStyle w:val="12"/>
          <w:rFonts w:ascii="仿宋_GB2312" w:eastAsia="仿宋_GB2312"/>
          <w:sz w:val="30"/>
          <w:szCs w:val="30"/>
        </w:rPr>
        <w:t xml:space="preserve">3.1 </w:t>
      </w:r>
      <w:r>
        <w:rPr>
          <w:rStyle w:val="12"/>
          <w:rFonts w:hint="eastAsia" w:ascii="仿宋_GB2312" w:eastAsia="仿宋_GB2312"/>
          <w:sz w:val="30"/>
          <w:szCs w:val="30"/>
        </w:rPr>
        <w:t>指导思想</w:t>
      </w:r>
      <w:r>
        <w:rPr>
          <w:sz w:val="30"/>
          <w:szCs w:val="30"/>
        </w:rPr>
        <w:tab/>
      </w:r>
      <w:r>
        <w:rPr>
          <w:sz w:val="30"/>
          <w:szCs w:val="30"/>
        </w:rPr>
        <w:fldChar w:fldCharType="begin"/>
      </w:r>
      <w:r>
        <w:rPr>
          <w:sz w:val="30"/>
          <w:szCs w:val="30"/>
        </w:rPr>
        <w:instrText xml:space="preserve"> PAGEREF _Toc499800643 \h </w:instrText>
      </w:r>
      <w:r>
        <w:rPr>
          <w:sz w:val="30"/>
          <w:szCs w:val="30"/>
        </w:rPr>
        <w:fldChar w:fldCharType="separate"/>
      </w:r>
      <w:r>
        <w:rPr>
          <w:sz w:val="30"/>
          <w:szCs w:val="30"/>
        </w:rPr>
        <w:t>- 13 -</w:t>
      </w:r>
      <w:r>
        <w:rPr>
          <w:sz w:val="30"/>
          <w:szCs w:val="30"/>
        </w:rPr>
        <w:fldChar w:fldCharType="end"/>
      </w:r>
      <w:r>
        <w:rPr>
          <w:sz w:val="30"/>
          <w:szCs w:val="30"/>
        </w:rPr>
        <w:fldChar w:fldCharType="end"/>
      </w:r>
    </w:p>
    <w:p>
      <w:pPr>
        <w:pStyle w:val="7"/>
        <w:tabs>
          <w:tab w:val="right" w:leader="dot" w:pos="8296"/>
        </w:tabs>
        <w:rPr>
          <w:rFonts w:ascii="Calibri" w:hAnsi="Calibri"/>
          <w:color w:val="auto"/>
          <w:kern w:val="2"/>
          <w:sz w:val="30"/>
          <w:szCs w:val="30"/>
        </w:rPr>
      </w:pPr>
      <w:r>
        <w:rPr>
          <w:sz w:val="30"/>
          <w:szCs w:val="30"/>
        </w:rPr>
        <w:fldChar w:fldCharType="begin"/>
      </w:r>
      <w:r>
        <w:rPr>
          <w:rStyle w:val="12"/>
          <w:sz w:val="30"/>
          <w:szCs w:val="30"/>
        </w:rPr>
        <w:instrText xml:space="preserve"> </w:instrText>
      </w:r>
      <w:r>
        <w:rPr>
          <w:sz w:val="30"/>
          <w:szCs w:val="30"/>
        </w:rPr>
        <w:instrText xml:space="preserve">HYPERLINK \l "_Toc499800644"</w:instrText>
      </w:r>
      <w:r>
        <w:rPr>
          <w:rStyle w:val="12"/>
          <w:sz w:val="30"/>
          <w:szCs w:val="30"/>
        </w:rPr>
        <w:instrText xml:space="preserve"> </w:instrText>
      </w:r>
      <w:r>
        <w:rPr>
          <w:sz w:val="30"/>
          <w:szCs w:val="30"/>
        </w:rPr>
        <w:fldChar w:fldCharType="separate"/>
      </w:r>
      <w:r>
        <w:rPr>
          <w:rStyle w:val="12"/>
          <w:rFonts w:ascii="仿宋_GB2312" w:eastAsia="仿宋_GB2312"/>
          <w:sz w:val="30"/>
          <w:szCs w:val="30"/>
        </w:rPr>
        <w:t xml:space="preserve">3.2 </w:t>
      </w:r>
      <w:r>
        <w:rPr>
          <w:rStyle w:val="12"/>
          <w:rFonts w:hint="eastAsia" w:ascii="仿宋_GB2312" w:eastAsia="仿宋_GB2312"/>
          <w:sz w:val="30"/>
          <w:szCs w:val="30"/>
        </w:rPr>
        <w:t>基本原则</w:t>
      </w:r>
      <w:r>
        <w:rPr>
          <w:sz w:val="30"/>
          <w:szCs w:val="30"/>
        </w:rPr>
        <w:tab/>
      </w:r>
      <w:r>
        <w:rPr>
          <w:sz w:val="30"/>
          <w:szCs w:val="30"/>
        </w:rPr>
        <w:fldChar w:fldCharType="begin"/>
      </w:r>
      <w:r>
        <w:rPr>
          <w:sz w:val="30"/>
          <w:szCs w:val="30"/>
        </w:rPr>
        <w:instrText xml:space="preserve"> PAGEREF _Toc499800644 \h </w:instrText>
      </w:r>
      <w:r>
        <w:rPr>
          <w:sz w:val="30"/>
          <w:szCs w:val="30"/>
        </w:rPr>
        <w:fldChar w:fldCharType="separate"/>
      </w:r>
      <w:r>
        <w:rPr>
          <w:sz w:val="30"/>
          <w:szCs w:val="30"/>
        </w:rPr>
        <w:t>- 13 -</w:t>
      </w:r>
      <w:r>
        <w:rPr>
          <w:sz w:val="30"/>
          <w:szCs w:val="30"/>
        </w:rPr>
        <w:fldChar w:fldCharType="end"/>
      </w:r>
      <w:r>
        <w:rPr>
          <w:sz w:val="30"/>
          <w:szCs w:val="30"/>
        </w:rPr>
        <w:fldChar w:fldCharType="end"/>
      </w:r>
    </w:p>
    <w:p>
      <w:pPr>
        <w:pStyle w:val="7"/>
        <w:tabs>
          <w:tab w:val="right" w:leader="dot" w:pos="8296"/>
        </w:tabs>
        <w:rPr>
          <w:rFonts w:ascii="Calibri" w:hAnsi="Calibri"/>
          <w:color w:val="auto"/>
          <w:kern w:val="2"/>
          <w:sz w:val="30"/>
          <w:szCs w:val="30"/>
        </w:rPr>
      </w:pPr>
      <w:r>
        <w:rPr>
          <w:sz w:val="30"/>
          <w:szCs w:val="30"/>
        </w:rPr>
        <w:fldChar w:fldCharType="begin"/>
      </w:r>
      <w:r>
        <w:rPr>
          <w:rStyle w:val="12"/>
          <w:sz w:val="30"/>
          <w:szCs w:val="30"/>
        </w:rPr>
        <w:instrText xml:space="preserve"> </w:instrText>
      </w:r>
      <w:r>
        <w:rPr>
          <w:sz w:val="30"/>
          <w:szCs w:val="30"/>
        </w:rPr>
        <w:instrText xml:space="preserve">HYPERLINK \l "_Toc499800645"</w:instrText>
      </w:r>
      <w:r>
        <w:rPr>
          <w:rStyle w:val="12"/>
          <w:sz w:val="30"/>
          <w:szCs w:val="30"/>
        </w:rPr>
        <w:instrText xml:space="preserve"> </w:instrText>
      </w:r>
      <w:r>
        <w:rPr>
          <w:sz w:val="30"/>
          <w:szCs w:val="30"/>
        </w:rPr>
        <w:fldChar w:fldCharType="separate"/>
      </w:r>
      <w:r>
        <w:rPr>
          <w:rStyle w:val="12"/>
          <w:rFonts w:ascii="仿宋_GB2312" w:eastAsia="仿宋_GB2312"/>
          <w:sz w:val="30"/>
          <w:szCs w:val="30"/>
        </w:rPr>
        <w:t xml:space="preserve">3.3 </w:t>
      </w:r>
      <w:r>
        <w:rPr>
          <w:rStyle w:val="12"/>
          <w:rFonts w:hint="eastAsia" w:ascii="仿宋_GB2312" w:eastAsia="仿宋_GB2312"/>
          <w:sz w:val="30"/>
          <w:szCs w:val="30"/>
        </w:rPr>
        <w:t>建设目标任务</w:t>
      </w:r>
      <w:r>
        <w:rPr>
          <w:sz w:val="30"/>
          <w:szCs w:val="30"/>
        </w:rPr>
        <w:tab/>
      </w:r>
      <w:r>
        <w:rPr>
          <w:sz w:val="30"/>
          <w:szCs w:val="30"/>
        </w:rPr>
        <w:fldChar w:fldCharType="begin"/>
      </w:r>
      <w:r>
        <w:rPr>
          <w:sz w:val="30"/>
          <w:szCs w:val="30"/>
        </w:rPr>
        <w:instrText xml:space="preserve"> PAGEREF _Toc499800645 \h </w:instrText>
      </w:r>
      <w:r>
        <w:rPr>
          <w:sz w:val="30"/>
          <w:szCs w:val="30"/>
        </w:rPr>
        <w:fldChar w:fldCharType="separate"/>
      </w:r>
      <w:r>
        <w:rPr>
          <w:sz w:val="30"/>
          <w:szCs w:val="30"/>
        </w:rPr>
        <w:t>- 13 -</w:t>
      </w:r>
      <w:r>
        <w:rPr>
          <w:sz w:val="30"/>
          <w:szCs w:val="30"/>
        </w:rPr>
        <w:fldChar w:fldCharType="end"/>
      </w:r>
      <w:r>
        <w:rPr>
          <w:sz w:val="30"/>
          <w:szCs w:val="30"/>
        </w:rPr>
        <w:fldChar w:fldCharType="end"/>
      </w:r>
    </w:p>
    <w:p>
      <w:pPr>
        <w:pStyle w:val="6"/>
        <w:tabs>
          <w:tab w:val="right" w:leader="dot" w:pos="8296"/>
        </w:tabs>
        <w:rPr>
          <w:rFonts w:ascii="Calibri" w:hAnsi="Calibri" w:eastAsia="宋体"/>
          <w:color w:val="auto"/>
          <w:kern w:val="2"/>
          <w:szCs w:val="30"/>
        </w:rPr>
      </w:pPr>
      <w:r>
        <w:rPr>
          <w:szCs w:val="30"/>
        </w:rPr>
        <w:fldChar w:fldCharType="begin"/>
      </w:r>
      <w:r>
        <w:rPr>
          <w:rStyle w:val="12"/>
          <w:szCs w:val="30"/>
        </w:rPr>
        <w:instrText xml:space="preserve"> </w:instrText>
      </w:r>
      <w:r>
        <w:rPr>
          <w:szCs w:val="30"/>
        </w:rPr>
        <w:instrText xml:space="preserve">HYPERLINK \l "_Toc499800646"</w:instrText>
      </w:r>
      <w:r>
        <w:rPr>
          <w:rStyle w:val="12"/>
          <w:szCs w:val="30"/>
        </w:rPr>
        <w:instrText xml:space="preserve"> </w:instrText>
      </w:r>
      <w:r>
        <w:rPr>
          <w:szCs w:val="30"/>
        </w:rPr>
        <w:fldChar w:fldCharType="separate"/>
      </w:r>
      <w:r>
        <w:rPr>
          <w:rStyle w:val="12"/>
          <w:rFonts w:hint="eastAsia" w:ascii="黑体" w:hAnsi="黑体" w:eastAsia="黑体"/>
          <w:szCs w:val="30"/>
        </w:rPr>
        <w:t>第四章</w:t>
      </w:r>
      <w:r>
        <w:rPr>
          <w:rStyle w:val="12"/>
          <w:rFonts w:ascii="黑体" w:hAnsi="黑体" w:eastAsia="黑体"/>
          <w:szCs w:val="30"/>
        </w:rPr>
        <w:t xml:space="preserve">  </w:t>
      </w:r>
      <w:r>
        <w:rPr>
          <w:rStyle w:val="12"/>
          <w:rFonts w:hint="eastAsia" w:ascii="黑体" w:hAnsi="黑体" w:eastAsia="黑体"/>
          <w:szCs w:val="30"/>
        </w:rPr>
        <w:t>基地建设布局、内容及规模</w:t>
      </w:r>
      <w:r>
        <w:rPr>
          <w:szCs w:val="30"/>
        </w:rPr>
        <w:tab/>
      </w:r>
      <w:r>
        <w:rPr>
          <w:szCs w:val="30"/>
        </w:rPr>
        <w:fldChar w:fldCharType="begin"/>
      </w:r>
      <w:r>
        <w:rPr>
          <w:szCs w:val="30"/>
        </w:rPr>
        <w:instrText xml:space="preserve"> PAGEREF _Toc499800646 \h </w:instrText>
      </w:r>
      <w:r>
        <w:rPr>
          <w:szCs w:val="30"/>
        </w:rPr>
        <w:fldChar w:fldCharType="separate"/>
      </w:r>
      <w:r>
        <w:rPr>
          <w:szCs w:val="30"/>
        </w:rPr>
        <w:t>- 15 -</w:t>
      </w:r>
      <w:r>
        <w:rPr>
          <w:szCs w:val="30"/>
        </w:rPr>
        <w:fldChar w:fldCharType="end"/>
      </w:r>
      <w:r>
        <w:rPr>
          <w:szCs w:val="30"/>
        </w:rPr>
        <w:fldChar w:fldCharType="end"/>
      </w:r>
    </w:p>
    <w:p>
      <w:pPr>
        <w:pStyle w:val="7"/>
        <w:tabs>
          <w:tab w:val="right" w:leader="dot" w:pos="8296"/>
        </w:tabs>
        <w:rPr>
          <w:rFonts w:ascii="Calibri" w:hAnsi="Calibri"/>
          <w:color w:val="auto"/>
          <w:kern w:val="2"/>
          <w:sz w:val="30"/>
          <w:szCs w:val="30"/>
        </w:rPr>
      </w:pPr>
      <w:r>
        <w:rPr>
          <w:sz w:val="30"/>
          <w:szCs w:val="30"/>
        </w:rPr>
        <w:fldChar w:fldCharType="begin"/>
      </w:r>
      <w:r>
        <w:rPr>
          <w:rStyle w:val="12"/>
          <w:sz w:val="30"/>
          <w:szCs w:val="30"/>
        </w:rPr>
        <w:instrText xml:space="preserve"> </w:instrText>
      </w:r>
      <w:r>
        <w:rPr>
          <w:sz w:val="30"/>
          <w:szCs w:val="30"/>
        </w:rPr>
        <w:instrText xml:space="preserve">HYPERLINK \l "_Toc499800647"</w:instrText>
      </w:r>
      <w:r>
        <w:rPr>
          <w:rStyle w:val="12"/>
          <w:sz w:val="30"/>
          <w:szCs w:val="30"/>
        </w:rPr>
        <w:instrText xml:space="preserve"> </w:instrText>
      </w:r>
      <w:r>
        <w:rPr>
          <w:sz w:val="30"/>
          <w:szCs w:val="30"/>
        </w:rPr>
        <w:fldChar w:fldCharType="separate"/>
      </w:r>
      <w:r>
        <w:rPr>
          <w:rStyle w:val="12"/>
          <w:rFonts w:ascii="仿宋_GB2312" w:eastAsia="仿宋_GB2312"/>
          <w:sz w:val="30"/>
          <w:szCs w:val="30"/>
        </w:rPr>
        <w:t xml:space="preserve">4.1 </w:t>
      </w:r>
      <w:r>
        <w:rPr>
          <w:rStyle w:val="12"/>
          <w:rFonts w:hint="eastAsia" w:ascii="仿宋_GB2312" w:eastAsia="仿宋_GB2312"/>
          <w:sz w:val="30"/>
          <w:szCs w:val="30"/>
        </w:rPr>
        <w:t>基地建设布局</w:t>
      </w:r>
      <w:r>
        <w:rPr>
          <w:sz w:val="30"/>
          <w:szCs w:val="30"/>
        </w:rPr>
        <w:tab/>
      </w:r>
      <w:r>
        <w:rPr>
          <w:sz w:val="30"/>
          <w:szCs w:val="30"/>
        </w:rPr>
        <w:fldChar w:fldCharType="begin"/>
      </w:r>
      <w:r>
        <w:rPr>
          <w:sz w:val="30"/>
          <w:szCs w:val="30"/>
        </w:rPr>
        <w:instrText xml:space="preserve"> PAGEREF _Toc499800647 \h </w:instrText>
      </w:r>
      <w:r>
        <w:rPr>
          <w:sz w:val="30"/>
          <w:szCs w:val="30"/>
        </w:rPr>
        <w:fldChar w:fldCharType="separate"/>
      </w:r>
      <w:r>
        <w:rPr>
          <w:sz w:val="30"/>
          <w:szCs w:val="30"/>
        </w:rPr>
        <w:t>- 15 -</w:t>
      </w:r>
      <w:r>
        <w:rPr>
          <w:sz w:val="30"/>
          <w:szCs w:val="30"/>
        </w:rPr>
        <w:fldChar w:fldCharType="end"/>
      </w:r>
      <w:r>
        <w:rPr>
          <w:sz w:val="30"/>
          <w:szCs w:val="30"/>
        </w:rPr>
        <w:fldChar w:fldCharType="end"/>
      </w:r>
    </w:p>
    <w:p>
      <w:pPr>
        <w:pStyle w:val="7"/>
        <w:tabs>
          <w:tab w:val="right" w:leader="dot" w:pos="8296"/>
        </w:tabs>
        <w:rPr>
          <w:rFonts w:ascii="Calibri" w:hAnsi="Calibri"/>
          <w:color w:val="auto"/>
          <w:kern w:val="2"/>
          <w:sz w:val="30"/>
          <w:szCs w:val="30"/>
        </w:rPr>
      </w:pPr>
      <w:r>
        <w:rPr>
          <w:sz w:val="30"/>
          <w:szCs w:val="30"/>
        </w:rPr>
        <w:fldChar w:fldCharType="begin"/>
      </w:r>
      <w:r>
        <w:rPr>
          <w:rStyle w:val="12"/>
          <w:sz w:val="30"/>
          <w:szCs w:val="30"/>
        </w:rPr>
        <w:instrText xml:space="preserve"> </w:instrText>
      </w:r>
      <w:r>
        <w:rPr>
          <w:sz w:val="30"/>
          <w:szCs w:val="30"/>
        </w:rPr>
        <w:instrText xml:space="preserve">HYPERLINK \l "_Toc499800648"</w:instrText>
      </w:r>
      <w:r>
        <w:rPr>
          <w:rStyle w:val="12"/>
          <w:sz w:val="30"/>
          <w:szCs w:val="30"/>
        </w:rPr>
        <w:instrText xml:space="preserve"> </w:instrText>
      </w:r>
      <w:r>
        <w:rPr>
          <w:sz w:val="30"/>
          <w:szCs w:val="30"/>
        </w:rPr>
        <w:fldChar w:fldCharType="separate"/>
      </w:r>
      <w:r>
        <w:rPr>
          <w:rStyle w:val="12"/>
          <w:rFonts w:ascii="仿宋_GB2312" w:eastAsia="仿宋_GB2312"/>
          <w:sz w:val="30"/>
          <w:szCs w:val="30"/>
        </w:rPr>
        <w:t xml:space="preserve">4.2 </w:t>
      </w:r>
      <w:r>
        <w:rPr>
          <w:rStyle w:val="12"/>
          <w:rFonts w:hint="eastAsia" w:ascii="仿宋_GB2312" w:eastAsia="仿宋_GB2312"/>
          <w:sz w:val="30"/>
          <w:szCs w:val="30"/>
        </w:rPr>
        <w:t>基地建设及良种苗木繁育</w:t>
      </w:r>
      <w:r>
        <w:rPr>
          <w:sz w:val="30"/>
          <w:szCs w:val="30"/>
        </w:rPr>
        <w:tab/>
      </w:r>
      <w:r>
        <w:rPr>
          <w:sz w:val="30"/>
          <w:szCs w:val="30"/>
        </w:rPr>
        <w:fldChar w:fldCharType="begin"/>
      </w:r>
      <w:r>
        <w:rPr>
          <w:sz w:val="30"/>
          <w:szCs w:val="30"/>
        </w:rPr>
        <w:instrText xml:space="preserve"> PAGEREF _Toc499800648 \h </w:instrText>
      </w:r>
      <w:r>
        <w:rPr>
          <w:sz w:val="30"/>
          <w:szCs w:val="30"/>
        </w:rPr>
        <w:fldChar w:fldCharType="separate"/>
      </w:r>
      <w:r>
        <w:rPr>
          <w:sz w:val="30"/>
          <w:szCs w:val="30"/>
        </w:rPr>
        <w:t>- 16 -</w:t>
      </w:r>
      <w:r>
        <w:rPr>
          <w:sz w:val="30"/>
          <w:szCs w:val="30"/>
        </w:rPr>
        <w:fldChar w:fldCharType="end"/>
      </w:r>
      <w:r>
        <w:rPr>
          <w:sz w:val="30"/>
          <w:szCs w:val="30"/>
        </w:rPr>
        <w:fldChar w:fldCharType="end"/>
      </w:r>
    </w:p>
    <w:p>
      <w:pPr>
        <w:pStyle w:val="6"/>
        <w:tabs>
          <w:tab w:val="right" w:leader="dot" w:pos="8296"/>
        </w:tabs>
        <w:rPr>
          <w:rFonts w:ascii="Calibri" w:hAnsi="Calibri" w:eastAsia="宋体"/>
          <w:color w:val="auto"/>
          <w:kern w:val="2"/>
          <w:szCs w:val="30"/>
        </w:rPr>
      </w:pPr>
      <w:r>
        <w:rPr>
          <w:szCs w:val="30"/>
        </w:rPr>
        <w:fldChar w:fldCharType="begin"/>
      </w:r>
      <w:r>
        <w:rPr>
          <w:rStyle w:val="12"/>
          <w:szCs w:val="30"/>
        </w:rPr>
        <w:instrText xml:space="preserve"> </w:instrText>
      </w:r>
      <w:r>
        <w:rPr>
          <w:szCs w:val="30"/>
        </w:rPr>
        <w:instrText xml:space="preserve">HYPERLINK \l "_Toc499800649"</w:instrText>
      </w:r>
      <w:r>
        <w:rPr>
          <w:rStyle w:val="12"/>
          <w:szCs w:val="30"/>
        </w:rPr>
        <w:instrText xml:space="preserve"> </w:instrText>
      </w:r>
      <w:r>
        <w:rPr>
          <w:szCs w:val="30"/>
        </w:rPr>
        <w:fldChar w:fldCharType="separate"/>
      </w:r>
      <w:r>
        <w:rPr>
          <w:rStyle w:val="12"/>
          <w:rFonts w:hint="eastAsia" w:ascii="黑体" w:hAnsi="黑体" w:eastAsia="黑体"/>
          <w:szCs w:val="30"/>
        </w:rPr>
        <w:t>第五章</w:t>
      </w:r>
      <w:r>
        <w:rPr>
          <w:rStyle w:val="12"/>
          <w:rFonts w:ascii="黑体" w:hAnsi="黑体" w:eastAsia="黑体"/>
          <w:szCs w:val="30"/>
        </w:rPr>
        <w:t xml:space="preserve">  </w:t>
      </w:r>
      <w:r>
        <w:rPr>
          <w:rStyle w:val="12"/>
          <w:rFonts w:hint="eastAsia" w:ascii="黑体" w:hAnsi="黑体" w:eastAsia="黑体"/>
          <w:szCs w:val="30"/>
        </w:rPr>
        <w:t>经济林产品贮藏加工及市场流通体系建设</w:t>
      </w:r>
      <w:r>
        <w:rPr>
          <w:szCs w:val="30"/>
        </w:rPr>
        <w:tab/>
      </w:r>
      <w:r>
        <w:rPr>
          <w:szCs w:val="30"/>
        </w:rPr>
        <w:fldChar w:fldCharType="begin"/>
      </w:r>
      <w:r>
        <w:rPr>
          <w:szCs w:val="30"/>
        </w:rPr>
        <w:instrText xml:space="preserve"> PAGEREF _Toc499800649 \h </w:instrText>
      </w:r>
      <w:r>
        <w:rPr>
          <w:szCs w:val="30"/>
        </w:rPr>
        <w:fldChar w:fldCharType="separate"/>
      </w:r>
      <w:r>
        <w:rPr>
          <w:szCs w:val="30"/>
        </w:rPr>
        <w:t>- 21 -</w:t>
      </w:r>
      <w:r>
        <w:rPr>
          <w:szCs w:val="30"/>
        </w:rPr>
        <w:fldChar w:fldCharType="end"/>
      </w:r>
      <w:r>
        <w:rPr>
          <w:szCs w:val="30"/>
        </w:rPr>
        <w:fldChar w:fldCharType="end"/>
      </w:r>
    </w:p>
    <w:p>
      <w:pPr>
        <w:pStyle w:val="7"/>
        <w:tabs>
          <w:tab w:val="right" w:leader="dot" w:pos="8296"/>
        </w:tabs>
        <w:rPr>
          <w:rFonts w:ascii="Calibri" w:hAnsi="Calibri"/>
          <w:color w:val="auto"/>
          <w:kern w:val="2"/>
          <w:sz w:val="30"/>
          <w:szCs w:val="30"/>
        </w:rPr>
      </w:pPr>
      <w:r>
        <w:rPr>
          <w:sz w:val="30"/>
          <w:szCs w:val="30"/>
        </w:rPr>
        <w:fldChar w:fldCharType="begin"/>
      </w:r>
      <w:r>
        <w:rPr>
          <w:rStyle w:val="12"/>
          <w:sz w:val="30"/>
          <w:szCs w:val="30"/>
        </w:rPr>
        <w:instrText xml:space="preserve"> </w:instrText>
      </w:r>
      <w:r>
        <w:rPr>
          <w:sz w:val="30"/>
          <w:szCs w:val="30"/>
        </w:rPr>
        <w:instrText xml:space="preserve">HYPERLINK \l "_Toc499800650"</w:instrText>
      </w:r>
      <w:r>
        <w:rPr>
          <w:rStyle w:val="12"/>
          <w:sz w:val="30"/>
          <w:szCs w:val="30"/>
        </w:rPr>
        <w:instrText xml:space="preserve"> </w:instrText>
      </w:r>
      <w:r>
        <w:rPr>
          <w:sz w:val="30"/>
          <w:szCs w:val="30"/>
        </w:rPr>
        <w:fldChar w:fldCharType="separate"/>
      </w:r>
      <w:r>
        <w:rPr>
          <w:rStyle w:val="12"/>
          <w:rFonts w:ascii="仿宋_GB2312" w:eastAsia="仿宋_GB2312"/>
          <w:sz w:val="30"/>
          <w:szCs w:val="30"/>
        </w:rPr>
        <w:t xml:space="preserve">5.1 </w:t>
      </w:r>
      <w:r>
        <w:rPr>
          <w:rStyle w:val="12"/>
          <w:rFonts w:hint="eastAsia" w:ascii="仿宋_GB2312" w:eastAsia="仿宋_GB2312"/>
          <w:sz w:val="30"/>
          <w:szCs w:val="30"/>
        </w:rPr>
        <w:t>经济林贮藏加工业</w:t>
      </w:r>
      <w:r>
        <w:rPr>
          <w:sz w:val="30"/>
          <w:szCs w:val="30"/>
        </w:rPr>
        <w:tab/>
      </w:r>
      <w:r>
        <w:rPr>
          <w:sz w:val="30"/>
          <w:szCs w:val="30"/>
        </w:rPr>
        <w:fldChar w:fldCharType="begin"/>
      </w:r>
      <w:r>
        <w:rPr>
          <w:sz w:val="30"/>
          <w:szCs w:val="30"/>
        </w:rPr>
        <w:instrText xml:space="preserve"> PAGEREF _Toc499800650 \h </w:instrText>
      </w:r>
      <w:r>
        <w:rPr>
          <w:sz w:val="30"/>
          <w:szCs w:val="30"/>
        </w:rPr>
        <w:fldChar w:fldCharType="separate"/>
      </w:r>
      <w:r>
        <w:rPr>
          <w:sz w:val="30"/>
          <w:szCs w:val="30"/>
        </w:rPr>
        <w:t>- 21 -</w:t>
      </w:r>
      <w:r>
        <w:rPr>
          <w:sz w:val="30"/>
          <w:szCs w:val="30"/>
        </w:rPr>
        <w:fldChar w:fldCharType="end"/>
      </w:r>
      <w:r>
        <w:rPr>
          <w:sz w:val="30"/>
          <w:szCs w:val="30"/>
        </w:rPr>
        <w:fldChar w:fldCharType="end"/>
      </w:r>
    </w:p>
    <w:p>
      <w:pPr>
        <w:pStyle w:val="7"/>
        <w:tabs>
          <w:tab w:val="right" w:leader="dot" w:pos="8296"/>
        </w:tabs>
        <w:rPr>
          <w:rFonts w:ascii="Calibri" w:hAnsi="Calibri"/>
          <w:color w:val="auto"/>
          <w:kern w:val="2"/>
          <w:sz w:val="30"/>
          <w:szCs w:val="30"/>
        </w:rPr>
      </w:pPr>
      <w:r>
        <w:rPr>
          <w:sz w:val="30"/>
          <w:szCs w:val="30"/>
        </w:rPr>
        <w:fldChar w:fldCharType="begin"/>
      </w:r>
      <w:r>
        <w:rPr>
          <w:rStyle w:val="12"/>
          <w:sz w:val="30"/>
          <w:szCs w:val="30"/>
        </w:rPr>
        <w:instrText xml:space="preserve"> </w:instrText>
      </w:r>
      <w:r>
        <w:rPr>
          <w:sz w:val="30"/>
          <w:szCs w:val="30"/>
        </w:rPr>
        <w:instrText xml:space="preserve">HYPERLINK \l "_Toc499800651"</w:instrText>
      </w:r>
      <w:r>
        <w:rPr>
          <w:rStyle w:val="12"/>
          <w:sz w:val="30"/>
          <w:szCs w:val="30"/>
        </w:rPr>
        <w:instrText xml:space="preserve"> </w:instrText>
      </w:r>
      <w:r>
        <w:rPr>
          <w:sz w:val="30"/>
          <w:szCs w:val="30"/>
        </w:rPr>
        <w:fldChar w:fldCharType="separate"/>
      </w:r>
      <w:r>
        <w:rPr>
          <w:rStyle w:val="12"/>
          <w:rFonts w:ascii="仿宋_GB2312" w:eastAsia="仿宋_GB2312"/>
          <w:sz w:val="30"/>
          <w:szCs w:val="30"/>
        </w:rPr>
        <w:t xml:space="preserve">5.2 </w:t>
      </w:r>
      <w:r>
        <w:rPr>
          <w:rStyle w:val="12"/>
          <w:rFonts w:hint="eastAsia" w:ascii="仿宋_GB2312" w:eastAsia="仿宋_GB2312"/>
          <w:sz w:val="30"/>
          <w:szCs w:val="30"/>
        </w:rPr>
        <w:t>市场流通体系建设</w:t>
      </w:r>
      <w:r>
        <w:rPr>
          <w:sz w:val="30"/>
          <w:szCs w:val="30"/>
        </w:rPr>
        <w:tab/>
      </w:r>
      <w:r>
        <w:rPr>
          <w:sz w:val="30"/>
          <w:szCs w:val="30"/>
        </w:rPr>
        <w:fldChar w:fldCharType="begin"/>
      </w:r>
      <w:r>
        <w:rPr>
          <w:sz w:val="30"/>
          <w:szCs w:val="30"/>
        </w:rPr>
        <w:instrText xml:space="preserve"> PAGEREF _Toc499800651 \h </w:instrText>
      </w:r>
      <w:r>
        <w:rPr>
          <w:sz w:val="30"/>
          <w:szCs w:val="30"/>
        </w:rPr>
        <w:fldChar w:fldCharType="separate"/>
      </w:r>
      <w:r>
        <w:rPr>
          <w:sz w:val="30"/>
          <w:szCs w:val="30"/>
        </w:rPr>
        <w:t>- 22 -</w:t>
      </w:r>
      <w:r>
        <w:rPr>
          <w:sz w:val="30"/>
          <w:szCs w:val="30"/>
        </w:rPr>
        <w:fldChar w:fldCharType="end"/>
      </w:r>
      <w:r>
        <w:rPr>
          <w:sz w:val="30"/>
          <w:szCs w:val="30"/>
        </w:rPr>
        <w:fldChar w:fldCharType="end"/>
      </w:r>
    </w:p>
    <w:p>
      <w:pPr>
        <w:pStyle w:val="7"/>
        <w:tabs>
          <w:tab w:val="right" w:leader="dot" w:pos="8296"/>
        </w:tabs>
        <w:rPr>
          <w:rFonts w:ascii="Calibri" w:hAnsi="Calibri"/>
          <w:color w:val="auto"/>
          <w:kern w:val="2"/>
          <w:sz w:val="30"/>
          <w:szCs w:val="30"/>
        </w:rPr>
      </w:pPr>
      <w:r>
        <w:rPr>
          <w:sz w:val="30"/>
          <w:szCs w:val="30"/>
        </w:rPr>
        <w:fldChar w:fldCharType="begin"/>
      </w:r>
      <w:r>
        <w:rPr>
          <w:rStyle w:val="12"/>
          <w:sz w:val="30"/>
          <w:szCs w:val="30"/>
        </w:rPr>
        <w:instrText xml:space="preserve"> </w:instrText>
      </w:r>
      <w:r>
        <w:rPr>
          <w:sz w:val="30"/>
          <w:szCs w:val="30"/>
        </w:rPr>
        <w:instrText xml:space="preserve">HYPERLINK \l "_Toc499800652"</w:instrText>
      </w:r>
      <w:r>
        <w:rPr>
          <w:rStyle w:val="12"/>
          <w:sz w:val="30"/>
          <w:szCs w:val="30"/>
        </w:rPr>
        <w:instrText xml:space="preserve"> </w:instrText>
      </w:r>
      <w:r>
        <w:rPr>
          <w:sz w:val="30"/>
          <w:szCs w:val="30"/>
        </w:rPr>
        <w:fldChar w:fldCharType="separate"/>
      </w:r>
      <w:r>
        <w:rPr>
          <w:rStyle w:val="12"/>
          <w:rFonts w:ascii="仿宋_GB2312" w:eastAsia="仿宋_GB2312"/>
          <w:sz w:val="30"/>
          <w:szCs w:val="30"/>
        </w:rPr>
        <w:t xml:space="preserve">5.3 </w:t>
      </w:r>
      <w:r>
        <w:rPr>
          <w:rStyle w:val="12"/>
          <w:rFonts w:hint="eastAsia" w:ascii="仿宋_GB2312" w:eastAsia="仿宋_GB2312"/>
          <w:sz w:val="30"/>
          <w:szCs w:val="30"/>
        </w:rPr>
        <w:t>经济林市场监测和监管</w:t>
      </w:r>
      <w:r>
        <w:rPr>
          <w:sz w:val="30"/>
          <w:szCs w:val="30"/>
        </w:rPr>
        <w:tab/>
      </w:r>
      <w:r>
        <w:rPr>
          <w:sz w:val="30"/>
          <w:szCs w:val="30"/>
        </w:rPr>
        <w:fldChar w:fldCharType="begin"/>
      </w:r>
      <w:r>
        <w:rPr>
          <w:sz w:val="30"/>
          <w:szCs w:val="30"/>
        </w:rPr>
        <w:instrText xml:space="preserve"> PAGEREF _Toc499800652 \h </w:instrText>
      </w:r>
      <w:r>
        <w:rPr>
          <w:sz w:val="30"/>
          <w:szCs w:val="30"/>
        </w:rPr>
        <w:fldChar w:fldCharType="separate"/>
      </w:r>
      <w:r>
        <w:rPr>
          <w:sz w:val="30"/>
          <w:szCs w:val="30"/>
        </w:rPr>
        <w:t>- 23 -</w:t>
      </w:r>
      <w:r>
        <w:rPr>
          <w:sz w:val="30"/>
          <w:szCs w:val="30"/>
        </w:rPr>
        <w:fldChar w:fldCharType="end"/>
      </w:r>
      <w:r>
        <w:rPr>
          <w:sz w:val="30"/>
          <w:szCs w:val="30"/>
        </w:rPr>
        <w:fldChar w:fldCharType="end"/>
      </w:r>
    </w:p>
    <w:p>
      <w:pPr>
        <w:pStyle w:val="6"/>
        <w:tabs>
          <w:tab w:val="right" w:leader="dot" w:pos="8296"/>
        </w:tabs>
        <w:rPr>
          <w:rFonts w:ascii="Calibri" w:hAnsi="Calibri" w:eastAsia="宋体"/>
          <w:color w:val="auto"/>
          <w:kern w:val="2"/>
          <w:szCs w:val="30"/>
        </w:rPr>
      </w:pPr>
      <w:r>
        <w:rPr>
          <w:szCs w:val="30"/>
        </w:rPr>
        <w:fldChar w:fldCharType="begin"/>
      </w:r>
      <w:r>
        <w:rPr>
          <w:rStyle w:val="12"/>
          <w:szCs w:val="30"/>
        </w:rPr>
        <w:instrText xml:space="preserve"> </w:instrText>
      </w:r>
      <w:r>
        <w:rPr>
          <w:szCs w:val="30"/>
        </w:rPr>
        <w:instrText xml:space="preserve">HYPERLINK \l "_Toc499800653"</w:instrText>
      </w:r>
      <w:r>
        <w:rPr>
          <w:rStyle w:val="12"/>
          <w:szCs w:val="30"/>
        </w:rPr>
        <w:instrText xml:space="preserve"> </w:instrText>
      </w:r>
      <w:r>
        <w:rPr>
          <w:szCs w:val="30"/>
        </w:rPr>
        <w:fldChar w:fldCharType="separate"/>
      </w:r>
      <w:r>
        <w:rPr>
          <w:rStyle w:val="12"/>
          <w:rFonts w:hint="eastAsia" w:ascii="黑体" w:hAnsi="黑体" w:eastAsia="黑体"/>
          <w:szCs w:val="30"/>
        </w:rPr>
        <w:t>第六章</w:t>
      </w:r>
      <w:r>
        <w:rPr>
          <w:rStyle w:val="12"/>
          <w:rFonts w:ascii="黑体" w:hAnsi="黑体" w:eastAsia="黑体"/>
          <w:szCs w:val="30"/>
        </w:rPr>
        <w:t xml:space="preserve">  </w:t>
      </w:r>
      <w:r>
        <w:rPr>
          <w:rStyle w:val="12"/>
          <w:rFonts w:hint="eastAsia" w:ascii="黑体" w:hAnsi="黑体" w:eastAsia="黑体"/>
          <w:szCs w:val="30"/>
        </w:rPr>
        <w:t>年度建设计划</w:t>
      </w:r>
      <w:r>
        <w:rPr>
          <w:szCs w:val="30"/>
        </w:rPr>
        <w:tab/>
      </w:r>
      <w:r>
        <w:rPr>
          <w:szCs w:val="30"/>
        </w:rPr>
        <w:fldChar w:fldCharType="begin"/>
      </w:r>
      <w:r>
        <w:rPr>
          <w:szCs w:val="30"/>
        </w:rPr>
        <w:instrText xml:space="preserve"> PAGEREF _Toc499800653 \h </w:instrText>
      </w:r>
      <w:r>
        <w:rPr>
          <w:szCs w:val="30"/>
        </w:rPr>
        <w:fldChar w:fldCharType="separate"/>
      </w:r>
      <w:r>
        <w:rPr>
          <w:szCs w:val="30"/>
        </w:rPr>
        <w:t>- 24 -</w:t>
      </w:r>
      <w:r>
        <w:rPr>
          <w:szCs w:val="30"/>
        </w:rPr>
        <w:fldChar w:fldCharType="end"/>
      </w:r>
      <w:r>
        <w:rPr>
          <w:szCs w:val="30"/>
        </w:rPr>
        <w:fldChar w:fldCharType="end"/>
      </w:r>
    </w:p>
    <w:p>
      <w:pPr>
        <w:pStyle w:val="6"/>
        <w:tabs>
          <w:tab w:val="right" w:leader="dot" w:pos="8296"/>
        </w:tabs>
        <w:rPr>
          <w:rFonts w:ascii="Calibri" w:hAnsi="Calibri" w:eastAsia="宋体"/>
          <w:color w:val="auto"/>
          <w:kern w:val="2"/>
          <w:szCs w:val="30"/>
        </w:rPr>
      </w:pPr>
      <w:r>
        <w:rPr>
          <w:szCs w:val="30"/>
        </w:rPr>
        <w:fldChar w:fldCharType="begin"/>
      </w:r>
      <w:r>
        <w:rPr>
          <w:rStyle w:val="12"/>
          <w:szCs w:val="30"/>
        </w:rPr>
        <w:instrText xml:space="preserve"> </w:instrText>
      </w:r>
      <w:r>
        <w:rPr>
          <w:szCs w:val="30"/>
        </w:rPr>
        <w:instrText xml:space="preserve">HYPERLINK \l "_Toc499800654"</w:instrText>
      </w:r>
      <w:r>
        <w:rPr>
          <w:rStyle w:val="12"/>
          <w:szCs w:val="30"/>
        </w:rPr>
        <w:instrText xml:space="preserve"> </w:instrText>
      </w:r>
      <w:r>
        <w:rPr>
          <w:szCs w:val="30"/>
        </w:rPr>
        <w:fldChar w:fldCharType="separate"/>
      </w:r>
      <w:r>
        <w:rPr>
          <w:rStyle w:val="12"/>
          <w:rFonts w:hint="eastAsia" w:ascii="黑体" w:hAnsi="黑体" w:eastAsia="黑体"/>
          <w:szCs w:val="30"/>
        </w:rPr>
        <w:t>第七章</w:t>
      </w:r>
      <w:r>
        <w:rPr>
          <w:rStyle w:val="12"/>
          <w:rFonts w:ascii="黑体" w:hAnsi="黑体" w:eastAsia="黑体"/>
          <w:szCs w:val="30"/>
        </w:rPr>
        <w:t xml:space="preserve">  </w:t>
      </w:r>
      <w:r>
        <w:rPr>
          <w:rStyle w:val="12"/>
          <w:rFonts w:hint="eastAsia" w:ascii="黑体" w:hAnsi="黑体" w:eastAsia="黑体"/>
          <w:szCs w:val="30"/>
        </w:rPr>
        <w:t>投资估算和效益预测</w:t>
      </w:r>
      <w:r>
        <w:rPr>
          <w:szCs w:val="30"/>
        </w:rPr>
        <w:tab/>
      </w:r>
      <w:r>
        <w:rPr>
          <w:szCs w:val="30"/>
        </w:rPr>
        <w:fldChar w:fldCharType="begin"/>
      </w:r>
      <w:r>
        <w:rPr>
          <w:szCs w:val="30"/>
        </w:rPr>
        <w:instrText xml:space="preserve"> PAGEREF _Toc499800654 \h </w:instrText>
      </w:r>
      <w:r>
        <w:rPr>
          <w:szCs w:val="30"/>
        </w:rPr>
        <w:fldChar w:fldCharType="separate"/>
      </w:r>
      <w:r>
        <w:rPr>
          <w:szCs w:val="30"/>
        </w:rPr>
        <w:t>- 25 -</w:t>
      </w:r>
      <w:r>
        <w:rPr>
          <w:szCs w:val="30"/>
        </w:rPr>
        <w:fldChar w:fldCharType="end"/>
      </w:r>
      <w:r>
        <w:rPr>
          <w:szCs w:val="30"/>
        </w:rPr>
        <w:fldChar w:fldCharType="end"/>
      </w:r>
    </w:p>
    <w:p>
      <w:pPr>
        <w:pStyle w:val="7"/>
        <w:tabs>
          <w:tab w:val="right" w:leader="dot" w:pos="8296"/>
        </w:tabs>
        <w:rPr>
          <w:rFonts w:ascii="Calibri" w:hAnsi="Calibri"/>
          <w:color w:val="auto"/>
          <w:kern w:val="2"/>
          <w:sz w:val="30"/>
          <w:szCs w:val="30"/>
        </w:rPr>
      </w:pPr>
      <w:r>
        <w:rPr>
          <w:sz w:val="30"/>
          <w:szCs w:val="30"/>
        </w:rPr>
        <w:fldChar w:fldCharType="begin"/>
      </w:r>
      <w:r>
        <w:rPr>
          <w:rStyle w:val="12"/>
          <w:sz w:val="30"/>
          <w:szCs w:val="30"/>
        </w:rPr>
        <w:instrText xml:space="preserve"> </w:instrText>
      </w:r>
      <w:r>
        <w:rPr>
          <w:sz w:val="30"/>
          <w:szCs w:val="30"/>
        </w:rPr>
        <w:instrText xml:space="preserve">HYPERLINK \l "_Toc499800655"</w:instrText>
      </w:r>
      <w:r>
        <w:rPr>
          <w:rStyle w:val="12"/>
          <w:sz w:val="30"/>
          <w:szCs w:val="30"/>
        </w:rPr>
        <w:instrText xml:space="preserve"> </w:instrText>
      </w:r>
      <w:r>
        <w:rPr>
          <w:sz w:val="30"/>
          <w:szCs w:val="30"/>
        </w:rPr>
        <w:fldChar w:fldCharType="separate"/>
      </w:r>
      <w:r>
        <w:rPr>
          <w:rStyle w:val="12"/>
          <w:rFonts w:ascii="仿宋_GB2312" w:eastAsia="仿宋_GB2312"/>
          <w:sz w:val="30"/>
          <w:szCs w:val="30"/>
        </w:rPr>
        <w:t xml:space="preserve">7.1 </w:t>
      </w:r>
      <w:r>
        <w:rPr>
          <w:rStyle w:val="12"/>
          <w:rFonts w:hint="eastAsia" w:ascii="仿宋_GB2312" w:eastAsia="仿宋_GB2312"/>
          <w:sz w:val="30"/>
          <w:szCs w:val="30"/>
        </w:rPr>
        <w:t>投资估算</w:t>
      </w:r>
      <w:r>
        <w:rPr>
          <w:sz w:val="30"/>
          <w:szCs w:val="30"/>
        </w:rPr>
        <w:tab/>
      </w:r>
      <w:r>
        <w:rPr>
          <w:sz w:val="30"/>
          <w:szCs w:val="30"/>
        </w:rPr>
        <w:fldChar w:fldCharType="begin"/>
      </w:r>
      <w:r>
        <w:rPr>
          <w:sz w:val="30"/>
          <w:szCs w:val="30"/>
        </w:rPr>
        <w:instrText xml:space="preserve"> PAGEREF _Toc499800655 \h </w:instrText>
      </w:r>
      <w:r>
        <w:rPr>
          <w:sz w:val="30"/>
          <w:szCs w:val="30"/>
        </w:rPr>
        <w:fldChar w:fldCharType="separate"/>
      </w:r>
      <w:r>
        <w:rPr>
          <w:sz w:val="30"/>
          <w:szCs w:val="30"/>
        </w:rPr>
        <w:t>- 25 -</w:t>
      </w:r>
      <w:r>
        <w:rPr>
          <w:sz w:val="30"/>
          <w:szCs w:val="30"/>
        </w:rPr>
        <w:fldChar w:fldCharType="end"/>
      </w:r>
      <w:r>
        <w:rPr>
          <w:sz w:val="30"/>
          <w:szCs w:val="30"/>
        </w:rPr>
        <w:fldChar w:fldCharType="end"/>
      </w:r>
    </w:p>
    <w:p>
      <w:pPr>
        <w:pStyle w:val="7"/>
        <w:tabs>
          <w:tab w:val="right" w:leader="dot" w:pos="8296"/>
        </w:tabs>
        <w:rPr>
          <w:rFonts w:ascii="Calibri" w:hAnsi="Calibri"/>
          <w:color w:val="auto"/>
          <w:kern w:val="2"/>
          <w:sz w:val="30"/>
          <w:szCs w:val="30"/>
        </w:rPr>
      </w:pPr>
      <w:r>
        <w:rPr>
          <w:sz w:val="30"/>
          <w:szCs w:val="30"/>
        </w:rPr>
        <w:fldChar w:fldCharType="begin"/>
      </w:r>
      <w:r>
        <w:rPr>
          <w:rStyle w:val="12"/>
          <w:sz w:val="30"/>
          <w:szCs w:val="30"/>
        </w:rPr>
        <w:instrText xml:space="preserve"> </w:instrText>
      </w:r>
      <w:r>
        <w:rPr>
          <w:sz w:val="30"/>
          <w:szCs w:val="30"/>
        </w:rPr>
        <w:instrText xml:space="preserve">HYPERLINK \l "_Toc499800656"</w:instrText>
      </w:r>
      <w:r>
        <w:rPr>
          <w:rStyle w:val="12"/>
          <w:sz w:val="30"/>
          <w:szCs w:val="30"/>
        </w:rPr>
        <w:instrText xml:space="preserve"> </w:instrText>
      </w:r>
      <w:r>
        <w:rPr>
          <w:sz w:val="30"/>
          <w:szCs w:val="30"/>
        </w:rPr>
        <w:fldChar w:fldCharType="separate"/>
      </w:r>
      <w:r>
        <w:rPr>
          <w:rStyle w:val="12"/>
          <w:rFonts w:ascii="仿宋_GB2312" w:eastAsia="仿宋_GB2312"/>
          <w:sz w:val="30"/>
          <w:szCs w:val="30"/>
        </w:rPr>
        <w:t xml:space="preserve">7.2 </w:t>
      </w:r>
      <w:r>
        <w:rPr>
          <w:rStyle w:val="12"/>
          <w:rFonts w:hint="eastAsia" w:ascii="仿宋_GB2312" w:eastAsia="仿宋_GB2312"/>
          <w:sz w:val="30"/>
          <w:szCs w:val="30"/>
        </w:rPr>
        <w:t>效益预测</w:t>
      </w:r>
      <w:r>
        <w:rPr>
          <w:sz w:val="30"/>
          <w:szCs w:val="30"/>
        </w:rPr>
        <w:tab/>
      </w:r>
      <w:r>
        <w:rPr>
          <w:sz w:val="30"/>
          <w:szCs w:val="30"/>
        </w:rPr>
        <w:fldChar w:fldCharType="begin"/>
      </w:r>
      <w:r>
        <w:rPr>
          <w:sz w:val="30"/>
          <w:szCs w:val="30"/>
        </w:rPr>
        <w:instrText xml:space="preserve"> PAGEREF _Toc499800656 \h </w:instrText>
      </w:r>
      <w:r>
        <w:rPr>
          <w:sz w:val="30"/>
          <w:szCs w:val="30"/>
        </w:rPr>
        <w:fldChar w:fldCharType="separate"/>
      </w:r>
      <w:r>
        <w:rPr>
          <w:sz w:val="30"/>
          <w:szCs w:val="30"/>
        </w:rPr>
        <w:t>- 27 -</w:t>
      </w:r>
      <w:r>
        <w:rPr>
          <w:sz w:val="30"/>
          <w:szCs w:val="30"/>
        </w:rPr>
        <w:fldChar w:fldCharType="end"/>
      </w:r>
      <w:r>
        <w:rPr>
          <w:sz w:val="30"/>
          <w:szCs w:val="30"/>
        </w:rPr>
        <w:fldChar w:fldCharType="end"/>
      </w:r>
    </w:p>
    <w:p>
      <w:pPr>
        <w:pStyle w:val="6"/>
        <w:tabs>
          <w:tab w:val="right" w:leader="dot" w:pos="8296"/>
        </w:tabs>
        <w:rPr>
          <w:rFonts w:ascii="Calibri" w:hAnsi="Calibri" w:eastAsia="宋体"/>
          <w:color w:val="auto"/>
          <w:kern w:val="2"/>
          <w:szCs w:val="30"/>
        </w:rPr>
      </w:pPr>
      <w:r>
        <w:rPr>
          <w:szCs w:val="30"/>
        </w:rPr>
        <w:fldChar w:fldCharType="begin"/>
      </w:r>
      <w:r>
        <w:rPr>
          <w:rStyle w:val="12"/>
          <w:szCs w:val="30"/>
        </w:rPr>
        <w:instrText xml:space="preserve"> </w:instrText>
      </w:r>
      <w:r>
        <w:rPr>
          <w:szCs w:val="30"/>
        </w:rPr>
        <w:instrText xml:space="preserve">HYPERLINK \l "_Toc499800657"</w:instrText>
      </w:r>
      <w:r>
        <w:rPr>
          <w:rStyle w:val="12"/>
          <w:szCs w:val="30"/>
        </w:rPr>
        <w:instrText xml:space="preserve"> </w:instrText>
      </w:r>
      <w:r>
        <w:rPr>
          <w:szCs w:val="30"/>
        </w:rPr>
        <w:fldChar w:fldCharType="separate"/>
      </w:r>
      <w:r>
        <w:rPr>
          <w:rStyle w:val="12"/>
          <w:rFonts w:hint="eastAsia" w:ascii="黑体" w:hAnsi="黑体" w:eastAsia="黑体"/>
          <w:szCs w:val="30"/>
        </w:rPr>
        <w:t>第八章</w:t>
      </w:r>
      <w:r>
        <w:rPr>
          <w:rStyle w:val="12"/>
          <w:rFonts w:ascii="黑体" w:hAnsi="黑体" w:eastAsia="黑体"/>
          <w:szCs w:val="30"/>
        </w:rPr>
        <w:t xml:space="preserve">  </w:t>
      </w:r>
      <w:r>
        <w:rPr>
          <w:rStyle w:val="12"/>
          <w:rFonts w:hint="eastAsia" w:ascii="黑体" w:hAnsi="黑体" w:eastAsia="黑体"/>
          <w:szCs w:val="30"/>
        </w:rPr>
        <w:t>保障措施</w:t>
      </w:r>
      <w:r>
        <w:rPr>
          <w:szCs w:val="30"/>
        </w:rPr>
        <w:tab/>
      </w:r>
      <w:r>
        <w:rPr>
          <w:szCs w:val="30"/>
        </w:rPr>
        <w:fldChar w:fldCharType="begin"/>
      </w:r>
      <w:r>
        <w:rPr>
          <w:szCs w:val="30"/>
        </w:rPr>
        <w:instrText xml:space="preserve"> PAGEREF _Toc499800657 \h </w:instrText>
      </w:r>
      <w:r>
        <w:rPr>
          <w:szCs w:val="30"/>
        </w:rPr>
        <w:fldChar w:fldCharType="separate"/>
      </w:r>
      <w:r>
        <w:rPr>
          <w:szCs w:val="30"/>
        </w:rPr>
        <w:t>- 30 -</w:t>
      </w:r>
      <w:r>
        <w:rPr>
          <w:szCs w:val="30"/>
        </w:rPr>
        <w:fldChar w:fldCharType="end"/>
      </w:r>
      <w:r>
        <w:rPr>
          <w:szCs w:val="30"/>
        </w:rPr>
        <w:fldChar w:fldCharType="end"/>
      </w:r>
    </w:p>
    <w:p>
      <w:pPr>
        <w:pStyle w:val="7"/>
        <w:tabs>
          <w:tab w:val="right" w:leader="dot" w:pos="8296"/>
        </w:tabs>
        <w:rPr>
          <w:rFonts w:ascii="Calibri" w:hAnsi="Calibri"/>
          <w:color w:val="auto"/>
          <w:kern w:val="2"/>
          <w:sz w:val="30"/>
          <w:szCs w:val="30"/>
        </w:rPr>
      </w:pPr>
      <w:r>
        <w:rPr>
          <w:sz w:val="30"/>
          <w:szCs w:val="30"/>
        </w:rPr>
        <w:fldChar w:fldCharType="begin"/>
      </w:r>
      <w:r>
        <w:rPr>
          <w:rStyle w:val="12"/>
          <w:sz w:val="30"/>
          <w:szCs w:val="30"/>
        </w:rPr>
        <w:instrText xml:space="preserve"> </w:instrText>
      </w:r>
      <w:r>
        <w:rPr>
          <w:sz w:val="30"/>
          <w:szCs w:val="30"/>
        </w:rPr>
        <w:instrText xml:space="preserve">HYPERLINK \l "_Toc499800658"</w:instrText>
      </w:r>
      <w:r>
        <w:rPr>
          <w:rStyle w:val="12"/>
          <w:sz w:val="30"/>
          <w:szCs w:val="30"/>
        </w:rPr>
        <w:instrText xml:space="preserve"> </w:instrText>
      </w:r>
      <w:r>
        <w:rPr>
          <w:sz w:val="30"/>
          <w:szCs w:val="30"/>
        </w:rPr>
        <w:fldChar w:fldCharType="separate"/>
      </w:r>
      <w:r>
        <w:rPr>
          <w:rStyle w:val="12"/>
          <w:rFonts w:ascii="仿宋_GB2312" w:eastAsia="仿宋_GB2312"/>
          <w:sz w:val="30"/>
          <w:szCs w:val="30"/>
        </w:rPr>
        <w:t xml:space="preserve">8.1 </w:t>
      </w:r>
      <w:r>
        <w:rPr>
          <w:rStyle w:val="12"/>
          <w:rFonts w:hint="eastAsia" w:ascii="仿宋_GB2312" w:eastAsia="仿宋_GB2312"/>
          <w:sz w:val="30"/>
          <w:szCs w:val="30"/>
        </w:rPr>
        <w:t>组织保障</w:t>
      </w:r>
      <w:r>
        <w:rPr>
          <w:sz w:val="30"/>
          <w:szCs w:val="30"/>
        </w:rPr>
        <w:tab/>
      </w:r>
      <w:r>
        <w:rPr>
          <w:sz w:val="30"/>
          <w:szCs w:val="30"/>
        </w:rPr>
        <w:fldChar w:fldCharType="begin"/>
      </w:r>
      <w:r>
        <w:rPr>
          <w:sz w:val="30"/>
          <w:szCs w:val="30"/>
        </w:rPr>
        <w:instrText xml:space="preserve"> PAGEREF _Toc499800658 \h </w:instrText>
      </w:r>
      <w:r>
        <w:rPr>
          <w:sz w:val="30"/>
          <w:szCs w:val="30"/>
        </w:rPr>
        <w:fldChar w:fldCharType="separate"/>
      </w:r>
      <w:r>
        <w:rPr>
          <w:sz w:val="30"/>
          <w:szCs w:val="30"/>
        </w:rPr>
        <w:t>- 30 -</w:t>
      </w:r>
      <w:r>
        <w:rPr>
          <w:sz w:val="30"/>
          <w:szCs w:val="30"/>
        </w:rPr>
        <w:fldChar w:fldCharType="end"/>
      </w:r>
      <w:r>
        <w:rPr>
          <w:sz w:val="30"/>
          <w:szCs w:val="30"/>
        </w:rPr>
        <w:fldChar w:fldCharType="end"/>
      </w:r>
    </w:p>
    <w:p>
      <w:pPr>
        <w:pStyle w:val="7"/>
        <w:tabs>
          <w:tab w:val="right" w:leader="dot" w:pos="8296"/>
        </w:tabs>
        <w:rPr>
          <w:rFonts w:ascii="Calibri" w:hAnsi="Calibri"/>
          <w:color w:val="auto"/>
          <w:kern w:val="2"/>
          <w:sz w:val="30"/>
          <w:szCs w:val="30"/>
        </w:rPr>
      </w:pPr>
      <w:r>
        <w:rPr>
          <w:sz w:val="30"/>
          <w:szCs w:val="30"/>
        </w:rPr>
        <w:fldChar w:fldCharType="begin"/>
      </w:r>
      <w:r>
        <w:rPr>
          <w:rStyle w:val="12"/>
          <w:sz w:val="30"/>
          <w:szCs w:val="30"/>
        </w:rPr>
        <w:instrText xml:space="preserve"> </w:instrText>
      </w:r>
      <w:r>
        <w:rPr>
          <w:sz w:val="30"/>
          <w:szCs w:val="30"/>
        </w:rPr>
        <w:instrText xml:space="preserve">HYPERLINK \l "_Toc499800659"</w:instrText>
      </w:r>
      <w:r>
        <w:rPr>
          <w:rStyle w:val="12"/>
          <w:sz w:val="30"/>
          <w:szCs w:val="30"/>
        </w:rPr>
        <w:instrText xml:space="preserve"> </w:instrText>
      </w:r>
      <w:r>
        <w:rPr>
          <w:sz w:val="30"/>
          <w:szCs w:val="30"/>
        </w:rPr>
        <w:fldChar w:fldCharType="separate"/>
      </w:r>
      <w:r>
        <w:rPr>
          <w:rStyle w:val="12"/>
          <w:rFonts w:ascii="仿宋_GB2312" w:eastAsia="仿宋_GB2312"/>
          <w:sz w:val="30"/>
          <w:szCs w:val="30"/>
        </w:rPr>
        <w:t xml:space="preserve">8.2 </w:t>
      </w:r>
      <w:r>
        <w:rPr>
          <w:rStyle w:val="12"/>
          <w:rFonts w:hint="eastAsia" w:ascii="仿宋_GB2312" w:eastAsia="仿宋_GB2312"/>
          <w:sz w:val="30"/>
          <w:szCs w:val="30"/>
        </w:rPr>
        <w:t>政策保障</w:t>
      </w:r>
      <w:r>
        <w:rPr>
          <w:sz w:val="30"/>
          <w:szCs w:val="30"/>
        </w:rPr>
        <w:tab/>
      </w:r>
      <w:r>
        <w:rPr>
          <w:sz w:val="30"/>
          <w:szCs w:val="30"/>
        </w:rPr>
        <w:fldChar w:fldCharType="begin"/>
      </w:r>
      <w:r>
        <w:rPr>
          <w:sz w:val="30"/>
          <w:szCs w:val="30"/>
        </w:rPr>
        <w:instrText xml:space="preserve"> PAGEREF _Toc499800659 \h </w:instrText>
      </w:r>
      <w:r>
        <w:rPr>
          <w:sz w:val="30"/>
          <w:szCs w:val="30"/>
        </w:rPr>
        <w:fldChar w:fldCharType="separate"/>
      </w:r>
      <w:r>
        <w:rPr>
          <w:sz w:val="30"/>
          <w:szCs w:val="30"/>
        </w:rPr>
        <w:t>- 30 -</w:t>
      </w:r>
      <w:r>
        <w:rPr>
          <w:sz w:val="30"/>
          <w:szCs w:val="30"/>
        </w:rPr>
        <w:fldChar w:fldCharType="end"/>
      </w:r>
      <w:r>
        <w:rPr>
          <w:sz w:val="30"/>
          <w:szCs w:val="30"/>
        </w:rPr>
        <w:fldChar w:fldCharType="end"/>
      </w:r>
    </w:p>
    <w:p>
      <w:pPr>
        <w:pStyle w:val="7"/>
        <w:tabs>
          <w:tab w:val="right" w:leader="dot" w:pos="8296"/>
        </w:tabs>
        <w:rPr>
          <w:rFonts w:ascii="Calibri" w:hAnsi="Calibri"/>
          <w:color w:val="auto"/>
          <w:kern w:val="2"/>
          <w:sz w:val="30"/>
          <w:szCs w:val="30"/>
        </w:rPr>
      </w:pPr>
      <w:r>
        <w:rPr>
          <w:sz w:val="30"/>
          <w:szCs w:val="30"/>
        </w:rPr>
        <w:fldChar w:fldCharType="begin"/>
      </w:r>
      <w:r>
        <w:rPr>
          <w:rStyle w:val="12"/>
          <w:sz w:val="30"/>
          <w:szCs w:val="30"/>
        </w:rPr>
        <w:instrText xml:space="preserve"> </w:instrText>
      </w:r>
      <w:r>
        <w:rPr>
          <w:sz w:val="30"/>
          <w:szCs w:val="30"/>
        </w:rPr>
        <w:instrText xml:space="preserve">HYPERLINK \l "_Toc499800660"</w:instrText>
      </w:r>
      <w:r>
        <w:rPr>
          <w:rStyle w:val="12"/>
          <w:sz w:val="30"/>
          <w:szCs w:val="30"/>
        </w:rPr>
        <w:instrText xml:space="preserve"> </w:instrText>
      </w:r>
      <w:r>
        <w:rPr>
          <w:sz w:val="30"/>
          <w:szCs w:val="30"/>
        </w:rPr>
        <w:fldChar w:fldCharType="separate"/>
      </w:r>
      <w:r>
        <w:rPr>
          <w:rStyle w:val="12"/>
          <w:rFonts w:ascii="仿宋_GB2312" w:eastAsia="仿宋_GB2312"/>
          <w:sz w:val="30"/>
          <w:szCs w:val="30"/>
        </w:rPr>
        <w:t xml:space="preserve">8.3 </w:t>
      </w:r>
      <w:r>
        <w:rPr>
          <w:rStyle w:val="12"/>
          <w:rFonts w:hint="eastAsia" w:ascii="仿宋_GB2312" w:eastAsia="仿宋_GB2312"/>
          <w:sz w:val="30"/>
          <w:szCs w:val="30"/>
        </w:rPr>
        <w:t>技术保障</w:t>
      </w:r>
      <w:r>
        <w:rPr>
          <w:sz w:val="30"/>
          <w:szCs w:val="30"/>
        </w:rPr>
        <w:tab/>
      </w:r>
      <w:r>
        <w:rPr>
          <w:sz w:val="30"/>
          <w:szCs w:val="30"/>
        </w:rPr>
        <w:fldChar w:fldCharType="begin"/>
      </w:r>
      <w:r>
        <w:rPr>
          <w:sz w:val="30"/>
          <w:szCs w:val="30"/>
        </w:rPr>
        <w:instrText xml:space="preserve"> PAGEREF _Toc499800660 \h </w:instrText>
      </w:r>
      <w:r>
        <w:rPr>
          <w:sz w:val="30"/>
          <w:szCs w:val="30"/>
        </w:rPr>
        <w:fldChar w:fldCharType="separate"/>
      </w:r>
      <w:r>
        <w:rPr>
          <w:sz w:val="30"/>
          <w:szCs w:val="30"/>
        </w:rPr>
        <w:t>- 31 -</w:t>
      </w:r>
      <w:r>
        <w:rPr>
          <w:sz w:val="30"/>
          <w:szCs w:val="30"/>
        </w:rPr>
        <w:fldChar w:fldCharType="end"/>
      </w:r>
      <w:r>
        <w:rPr>
          <w:sz w:val="30"/>
          <w:szCs w:val="30"/>
        </w:rPr>
        <w:fldChar w:fldCharType="end"/>
      </w:r>
    </w:p>
    <w:p>
      <w:pPr>
        <w:pStyle w:val="7"/>
        <w:tabs>
          <w:tab w:val="right" w:leader="dot" w:pos="8296"/>
        </w:tabs>
        <w:rPr>
          <w:rFonts w:ascii="Calibri" w:hAnsi="Calibri"/>
          <w:color w:val="auto"/>
          <w:kern w:val="2"/>
          <w:sz w:val="30"/>
          <w:szCs w:val="30"/>
        </w:rPr>
      </w:pPr>
      <w:r>
        <w:rPr>
          <w:sz w:val="30"/>
          <w:szCs w:val="30"/>
        </w:rPr>
        <w:fldChar w:fldCharType="begin"/>
      </w:r>
      <w:r>
        <w:rPr>
          <w:rStyle w:val="12"/>
          <w:sz w:val="30"/>
          <w:szCs w:val="30"/>
        </w:rPr>
        <w:instrText xml:space="preserve"> </w:instrText>
      </w:r>
      <w:r>
        <w:rPr>
          <w:sz w:val="30"/>
          <w:szCs w:val="30"/>
        </w:rPr>
        <w:instrText xml:space="preserve">HYPERLINK \l "_Toc499800661"</w:instrText>
      </w:r>
      <w:r>
        <w:rPr>
          <w:rStyle w:val="12"/>
          <w:sz w:val="30"/>
          <w:szCs w:val="30"/>
        </w:rPr>
        <w:instrText xml:space="preserve"> </w:instrText>
      </w:r>
      <w:r>
        <w:rPr>
          <w:sz w:val="30"/>
          <w:szCs w:val="30"/>
        </w:rPr>
        <w:fldChar w:fldCharType="separate"/>
      </w:r>
      <w:r>
        <w:rPr>
          <w:rStyle w:val="12"/>
          <w:rFonts w:ascii="仿宋_GB2312" w:eastAsia="仿宋_GB2312"/>
          <w:sz w:val="30"/>
          <w:szCs w:val="30"/>
        </w:rPr>
        <w:t xml:space="preserve">8.4 </w:t>
      </w:r>
      <w:r>
        <w:rPr>
          <w:rStyle w:val="12"/>
          <w:rFonts w:hint="eastAsia" w:ascii="仿宋_GB2312" w:eastAsia="仿宋_GB2312"/>
          <w:sz w:val="30"/>
          <w:szCs w:val="30"/>
        </w:rPr>
        <w:t>资金保障</w:t>
      </w:r>
      <w:r>
        <w:rPr>
          <w:sz w:val="30"/>
          <w:szCs w:val="30"/>
        </w:rPr>
        <w:tab/>
      </w:r>
      <w:r>
        <w:rPr>
          <w:sz w:val="30"/>
          <w:szCs w:val="30"/>
        </w:rPr>
        <w:fldChar w:fldCharType="begin"/>
      </w:r>
      <w:r>
        <w:rPr>
          <w:sz w:val="30"/>
          <w:szCs w:val="30"/>
        </w:rPr>
        <w:instrText xml:space="preserve"> PAGEREF _Toc499800661 \h </w:instrText>
      </w:r>
      <w:r>
        <w:rPr>
          <w:sz w:val="30"/>
          <w:szCs w:val="30"/>
        </w:rPr>
        <w:fldChar w:fldCharType="separate"/>
      </w:r>
      <w:r>
        <w:rPr>
          <w:sz w:val="30"/>
          <w:szCs w:val="30"/>
        </w:rPr>
        <w:t>- 31 -</w:t>
      </w:r>
      <w:r>
        <w:rPr>
          <w:sz w:val="30"/>
          <w:szCs w:val="30"/>
        </w:rPr>
        <w:fldChar w:fldCharType="end"/>
      </w:r>
      <w:r>
        <w:rPr>
          <w:sz w:val="30"/>
          <w:szCs w:val="30"/>
        </w:rPr>
        <w:fldChar w:fldCharType="end"/>
      </w:r>
    </w:p>
    <w:p>
      <w:pPr>
        <w:jc w:val="center"/>
        <w:outlineLvl w:val="0"/>
        <w:rPr>
          <w:rFonts w:hint="eastAsia" w:ascii="黑体" w:hAnsi="黑体" w:eastAsia="黑体"/>
          <w:sz w:val="30"/>
          <w:szCs w:val="30"/>
        </w:rPr>
      </w:pPr>
      <w:r>
        <w:rPr>
          <w:rFonts w:ascii="黑体" w:hAnsi="黑体" w:eastAsia="黑体"/>
          <w:sz w:val="30"/>
          <w:szCs w:val="30"/>
        </w:rPr>
        <w:fldChar w:fldCharType="end"/>
      </w:r>
    </w:p>
    <w:p>
      <w:pPr>
        <w:jc w:val="center"/>
        <w:outlineLvl w:val="0"/>
        <w:rPr>
          <w:rFonts w:hint="eastAsia" w:ascii="黑体" w:hAnsi="黑体" w:eastAsia="黑体"/>
          <w:sz w:val="30"/>
          <w:szCs w:val="30"/>
        </w:rPr>
      </w:pPr>
    </w:p>
    <w:p>
      <w:pPr>
        <w:jc w:val="center"/>
        <w:outlineLvl w:val="0"/>
        <w:rPr>
          <w:rFonts w:hint="eastAsia" w:ascii="黑体" w:hAnsi="黑体" w:eastAsia="黑体"/>
          <w:sz w:val="30"/>
          <w:szCs w:val="30"/>
        </w:rPr>
      </w:pPr>
    </w:p>
    <w:p>
      <w:pPr>
        <w:jc w:val="center"/>
        <w:outlineLvl w:val="0"/>
        <w:rPr>
          <w:rFonts w:hint="eastAsia" w:ascii="黑体" w:hAnsi="黑体" w:eastAsia="黑体"/>
          <w:sz w:val="30"/>
          <w:szCs w:val="30"/>
        </w:rPr>
      </w:pPr>
    </w:p>
    <w:p>
      <w:pPr>
        <w:jc w:val="center"/>
        <w:outlineLvl w:val="0"/>
        <w:rPr>
          <w:rFonts w:hint="eastAsia" w:ascii="黑体" w:hAnsi="黑体" w:eastAsia="黑体"/>
          <w:sz w:val="30"/>
          <w:szCs w:val="30"/>
        </w:rPr>
      </w:pPr>
    </w:p>
    <w:p>
      <w:pPr>
        <w:jc w:val="center"/>
        <w:outlineLvl w:val="0"/>
        <w:rPr>
          <w:rFonts w:hint="eastAsia" w:ascii="黑体" w:hAnsi="黑体" w:eastAsia="黑体"/>
          <w:sz w:val="30"/>
          <w:szCs w:val="30"/>
        </w:rPr>
      </w:pPr>
    </w:p>
    <w:p>
      <w:pPr>
        <w:jc w:val="center"/>
        <w:outlineLvl w:val="0"/>
        <w:rPr>
          <w:rFonts w:hint="eastAsia" w:ascii="黑体" w:hAnsi="黑体" w:eastAsia="黑体"/>
          <w:sz w:val="30"/>
          <w:szCs w:val="30"/>
        </w:rPr>
      </w:pPr>
    </w:p>
    <w:p>
      <w:pPr>
        <w:jc w:val="center"/>
        <w:outlineLvl w:val="0"/>
        <w:rPr>
          <w:rFonts w:hint="eastAsia" w:ascii="黑体" w:hAnsi="黑体" w:eastAsia="黑体"/>
          <w:sz w:val="30"/>
          <w:szCs w:val="30"/>
        </w:rPr>
      </w:pPr>
    </w:p>
    <w:p>
      <w:pPr>
        <w:jc w:val="center"/>
        <w:outlineLvl w:val="0"/>
        <w:rPr>
          <w:rFonts w:hint="eastAsia" w:ascii="黑体" w:hAnsi="黑体" w:eastAsia="黑体"/>
          <w:sz w:val="30"/>
          <w:szCs w:val="30"/>
        </w:rPr>
      </w:pPr>
    </w:p>
    <w:p>
      <w:pPr>
        <w:jc w:val="center"/>
        <w:outlineLvl w:val="0"/>
        <w:rPr>
          <w:rFonts w:hint="eastAsia" w:ascii="黑体" w:hAnsi="黑体" w:eastAsia="黑体"/>
          <w:sz w:val="30"/>
          <w:szCs w:val="30"/>
        </w:rPr>
      </w:pPr>
    </w:p>
    <w:p>
      <w:pPr>
        <w:jc w:val="center"/>
        <w:outlineLvl w:val="0"/>
        <w:rPr>
          <w:rFonts w:hint="eastAsia" w:ascii="黑体" w:hAnsi="黑体" w:eastAsia="黑体"/>
          <w:sz w:val="30"/>
          <w:szCs w:val="30"/>
        </w:rPr>
      </w:pPr>
    </w:p>
    <w:p>
      <w:pPr>
        <w:jc w:val="center"/>
        <w:outlineLvl w:val="0"/>
        <w:rPr>
          <w:rFonts w:ascii="黑体" w:hAnsi="黑体" w:eastAsia="黑体"/>
          <w:sz w:val="32"/>
          <w:szCs w:val="32"/>
        </w:rPr>
        <w:sectPr>
          <w:pgSz w:w="11906" w:h="16838"/>
          <w:pgMar w:top="1440" w:right="1800" w:bottom="1440" w:left="1800" w:header="851" w:footer="992" w:gutter="0"/>
          <w:pgNumType w:start="1"/>
          <w:cols w:space="720" w:num="1"/>
          <w:docGrid w:type="lines" w:linePitch="312" w:charSpace="0"/>
        </w:sectPr>
      </w:pPr>
    </w:p>
    <w:p>
      <w:pPr>
        <w:pStyle w:val="2"/>
        <w:jc w:val="center"/>
        <w:rPr>
          <w:rFonts w:hint="eastAsia" w:ascii="黑体" w:hAnsi="黑体" w:eastAsia="黑体"/>
          <w:sz w:val="32"/>
          <w:szCs w:val="32"/>
        </w:rPr>
      </w:pPr>
      <w:r>
        <w:rPr>
          <w:rFonts w:hint="eastAsia" w:ascii="黑体" w:hAnsi="黑体" w:eastAsia="黑体"/>
          <w:sz w:val="32"/>
          <w:szCs w:val="32"/>
        </w:rPr>
        <w:t>前  言</w:t>
      </w:r>
      <w:bookmarkEnd w:id="2"/>
    </w:p>
    <w:p>
      <w:pPr>
        <w:ind w:firstLine="640" w:firstLineChars="200"/>
        <w:rPr>
          <w:rFonts w:hint="eastAsia" w:ascii="仿宋_GB2312" w:eastAsia="仿宋_GB2312"/>
          <w:sz w:val="32"/>
          <w:szCs w:val="32"/>
        </w:rPr>
      </w:pPr>
      <w:r>
        <w:rPr>
          <w:rFonts w:hint="eastAsia" w:ascii="仿宋_GB2312" w:eastAsia="仿宋_GB2312"/>
          <w:sz w:val="32"/>
          <w:szCs w:val="32"/>
        </w:rPr>
        <w:t>巴彦淖尔市优越的光、热、水、土资源和洁净的大气环境为发展具有地区特色的经济林产业提供了基础条件。经多年生产实践，各旗县已有了适宜当地自然条件、经济效益较稳定的优势果品，如杭后沙海镇、前旗先锋镇的枸杞，磴口县、乌拉特后旗的肉苁蓉，杭后头道桥镇、临河干召庙的苹果梨等，已形成了一定的发展规模，积累了较丰富的经验。在发展条件较好地区，经济林产业已成为区域经济发展的亮点，使不少林农走上富裕道路。但是，目前经济林对我市经济发展的贡献率还较低，产业化发展的速度还较慢，建设和发展经济林产业的任务还比较艰巨。</w:t>
      </w:r>
    </w:p>
    <w:p>
      <w:pPr>
        <w:ind w:firstLine="640" w:firstLineChars="200"/>
        <w:rPr>
          <w:rFonts w:hint="eastAsia" w:ascii="仿宋_GB2312" w:eastAsia="仿宋_GB2312"/>
          <w:sz w:val="32"/>
          <w:szCs w:val="32"/>
        </w:rPr>
      </w:pPr>
      <w:r>
        <w:rPr>
          <w:rFonts w:hint="eastAsia" w:ascii="仿宋_GB2312" w:eastAsia="仿宋_GB2312"/>
          <w:color w:val="auto"/>
          <w:sz w:val="32"/>
          <w:szCs w:val="32"/>
        </w:rPr>
        <w:t>近年，</w:t>
      </w:r>
      <w:r>
        <w:rPr>
          <w:rFonts w:hint="eastAsia" w:ascii="仿宋_GB2312" w:eastAsia="仿宋_GB2312"/>
          <w:sz w:val="32"/>
          <w:szCs w:val="32"/>
        </w:rPr>
        <w:t>巴彦淖尔市围绕做好“水、绿、文化”三篇文章，以“塞上江南、绿色崛起”为目标，提出统筹利用山水林田湖草沙自然条件大力发展经济林产业，树立和践行绿水青山就是金山银山的理念，推进一、二、三产业深度融合,实现人与自然和谐发展，达到乡村振兴、农民致富的目的。为此，我们组织编写了《巴彦淖尔市经济林产业发展规划（2018～2022年）》，并邀请区内外专家对规划进行了论证，广泛听取了有关专家的建设性意见，对规划进行了修改完善。并印发给各地，便于组织落实时有所遵循。</w:t>
      </w:r>
      <w:bookmarkStart w:id="85" w:name="_GoBack"/>
      <w:bookmarkEnd w:id="85"/>
    </w:p>
    <w:p>
      <w:pPr>
        <w:pStyle w:val="2"/>
        <w:jc w:val="center"/>
        <w:rPr>
          <w:rFonts w:hint="eastAsia" w:ascii="黑体" w:hAnsi="黑体" w:eastAsia="黑体"/>
          <w:sz w:val="32"/>
          <w:szCs w:val="32"/>
        </w:rPr>
      </w:pPr>
      <w:bookmarkStart w:id="8" w:name="_Toc499800634"/>
      <w:r>
        <w:rPr>
          <w:rFonts w:hint="eastAsia" w:ascii="黑体" w:hAnsi="黑体" w:eastAsia="黑体"/>
          <w:sz w:val="32"/>
          <w:szCs w:val="32"/>
        </w:rPr>
        <w:t>第一章　基本情况</w:t>
      </w:r>
      <w:bookmarkEnd w:id="8"/>
    </w:p>
    <w:p>
      <w:pPr>
        <w:pStyle w:val="3"/>
        <w:rPr>
          <w:rFonts w:hint="eastAsia" w:ascii="仿宋_GB2312" w:eastAsia="仿宋_GB2312"/>
        </w:rPr>
      </w:pPr>
      <w:bookmarkStart w:id="9" w:name="_Toc498070862"/>
      <w:bookmarkStart w:id="10" w:name="_Toc499800635"/>
      <w:r>
        <w:rPr>
          <w:rFonts w:hint="eastAsia" w:ascii="仿宋_GB2312" w:eastAsia="仿宋_GB2312"/>
        </w:rPr>
        <w:t>1.1  自然概况</w:t>
      </w:r>
      <w:bookmarkEnd w:id="9"/>
      <w:bookmarkEnd w:id="10"/>
    </w:p>
    <w:p>
      <w:pPr>
        <w:ind w:firstLine="640" w:firstLineChars="200"/>
        <w:rPr>
          <w:rFonts w:hint="eastAsia" w:ascii="仿宋_GB2312" w:eastAsia="仿宋_GB2312"/>
          <w:sz w:val="32"/>
          <w:szCs w:val="32"/>
        </w:rPr>
      </w:pPr>
      <w:r>
        <w:rPr>
          <w:rFonts w:hint="eastAsia" w:ascii="仿宋_GB2312" w:eastAsia="仿宋_GB2312"/>
          <w:sz w:val="32"/>
          <w:szCs w:val="32"/>
        </w:rPr>
        <w:t>巴彦淖尔市位于内蒙古自治区西部，东经105°12′～109°53′，北纬40°13′～42°28′，总土地面积9888.3万亩</w:t>
      </w:r>
      <w:bookmarkStart w:id="11" w:name="OLE_LINK13"/>
      <w:bookmarkEnd w:id="11"/>
      <w:r>
        <w:rPr>
          <w:rFonts w:hint="eastAsia" w:ascii="仿宋_GB2312" w:eastAsia="仿宋_GB2312"/>
          <w:sz w:val="32"/>
          <w:szCs w:val="32"/>
        </w:rPr>
        <w:t>。截止2016年底，全市林业用地总面积3952.05万亩，其中有林地面积235.95万亩，疏林地面积25.95万亩，灌木林地面积1120.05万亩，未成林造林地面积451.05万亩，苗圃地面积1.95万亩，宜林地面积2116.95万亩。森林覆盖率为15%，活立木总蓄积量1816万立方米。</w:t>
      </w:r>
    </w:p>
    <w:p>
      <w:pPr>
        <w:ind w:firstLine="640" w:firstLineChars="200"/>
        <w:rPr>
          <w:rFonts w:hint="eastAsia" w:ascii="仿宋_GB2312" w:eastAsia="仿宋_GB2312"/>
          <w:sz w:val="32"/>
          <w:szCs w:val="32"/>
        </w:rPr>
      </w:pPr>
      <w:r>
        <w:rPr>
          <w:rFonts w:hint="eastAsia" w:ascii="仿宋_GB2312" w:eastAsia="仿宋_GB2312"/>
          <w:sz w:val="32"/>
          <w:szCs w:val="32"/>
        </w:rPr>
        <w:t>巴彦淖尔市按照地貌特征可分为北部乌拉特高平原区、中东部山地丘陵区（包括中部山区和东部丘陵区）、西部乌兰布和沙区和南部河套平原区四个区域。其中河套平原区和乌兰布和沙区具有发展经济林的良好条件。</w:t>
      </w:r>
    </w:p>
    <w:p>
      <w:pPr>
        <w:ind w:firstLine="640" w:firstLineChars="200"/>
        <w:rPr>
          <w:rFonts w:hint="eastAsia" w:ascii="仿宋_GB2312" w:eastAsia="仿宋_GB2312"/>
          <w:sz w:val="32"/>
          <w:szCs w:val="32"/>
        </w:rPr>
      </w:pPr>
      <w:r>
        <w:rPr>
          <w:rFonts w:hint="eastAsia" w:ascii="仿宋_GB2312" w:eastAsia="仿宋_GB2312"/>
          <w:sz w:val="32"/>
          <w:szCs w:val="32"/>
        </w:rPr>
        <w:t>河套平原区：该区位于巴彦淖尔市南部，总面积1721万亩，占全市总土地面积的17.4%。</w:t>
      </w:r>
    </w:p>
    <w:p>
      <w:pPr>
        <w:ind w:firstLine="640" w:firstLineChars="200"/>
        <w:rPr>
          <w:rFonts w:hint="eastAsia" w:ascii="仿宋_GB2312" w:eastAsia="仿宋_GB2312"/>
          <w:sz w:val="32"/>
          <w:szCs w:val="32"/>
        </w:rPr>
      </w:pPr>
      <w:r>
        <w:rPr>
          <w:rFonts w:hint="eastAsia" w:ascii="仿宋_GB2312" w:eastAsia="仿宋_GB2312"/>
          <w:sz w:val="32"/>
          <w:szCs w:val="32"/>
        </w:rPr>
        <w:t>气候: 年平均气温6.8℃,  极端最高气温38℃, 极端最低气温-35.3℃,大于等于10℃的有效积温3000℃以上，该区年日照时数3206小时，无霜期136天，年均降雨量74～256mm，由东向西递减，年蒸发量2240mm。</w:t>
      </w:r>
    </w:p>
    <w:p>
      <w:pPr>
        <w:ind w:firstLine="640" w:firstLineChars="200"/>
        <w:rPr>
          <w:rFonts w:hint="eastAsia" w:ascii="仿宋_GB2312" w:eastAsia="仿宋_GB2312"/>
          <w:sz w:val="32"/>
          <w:szCs w:val="32"/>
        </w:rPr>
      </w:pPr>
      <w:r>
        <w:rPr>
          <w:rFonts w:hint="eastAsia" w:ascii="仿宋_GB2312" w:eastAsia="仿宋_GB2312"/>
          <w:sz w:val="32"/>
          <w:szCs w:val="32"/>
        </w:rPr>
        <w:t>土壤：该区土壤土层深厚，灌淤土、盐土、风沙土相间分布，经过人为的改造均可成为理想的造林地。该区光照充足，日温差大，土壤肥沃，水资源丰富，具备多种经济林的生长条件。</w:t>
      </w:r>
    </w:p>
    <w:p>
      <w:pPr>
        <w:ind w:firstLine="640" w:firstLineChars="200"/>
        <w:rPr>
          <w:rFonts w:hint="eastAsia" w:ascii="仿宋_GB2312" w:eastAsia="仿宋_GB2312"/>
          <w:sz w:val="32"/>
          <w:szCs w:val="32"/>
        </w:rPr>
      </w:pPr>
      <w:r>
        <w:rPr>
          <w:rFonts w:hint="eastAsia" w:ascii="仿宋_GB2312" w:eastAsia="仿宋_GB2312"/>
          <w:sz w:val="32"/>
          <w:szCs w:val="32"/>
        </w:rPr>
        <w:t>水文：河套灌区有优越的自流灌溉条件和丰富的地下水资源，开发深层地下水，配合井库灌，水质水量均能满足经济林造林要求。</w:t>
      </w:r>
    </w:p>
    <w:p>
      <w:pPr>
        <w:ind w:firstLine="640" w:firstLineChars="200"/>
        <w:rPr>
          <w:rFonts w:hint="eastAsia" w:ascii="仿宋_GB2312" w:eastAsia="仿宋_GB2312"/>
          <w:sz w:val="32"/>
          <w:szCs w:val="32"/>
        </w:rPr>
      </w:pPr>
      <w:r>
        <w:rPr>
          <w:rFonts w:hint="eastAsia" w:ascii="仿宋_GB2312" w:eastAsia="仿宋_GB2312"/>
          <w:sz w:val="32"/>
          <w:szCs w:val="32"/>
        </w:rPr>
        <w:t>乌兰布和沙区：该区位于巴彦淖尔市的西部，总面积506万亩，占全市总土地面积的5.1%。</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气候：年平均气温7.6℃，是全市气温最高的地区，极端最高气温38.2℃,极端最低气温-34.2℃，生长季日温差大，七月份日温差达14℃～15℃，大于等于10℃的有效积温3222.2℃,是全国日照资源最丰富的地区之一，具有生产高品质水果的自然优势，年日照时数3200小时以上，无霜期130天左右，可保证林木有一个稳定有效生长期。年降雨量60mm～200mm，年蒸发量2380mm。  </w:t>
      </w:r>
    </w:p>
    <w:p>
      <w:pPr>
        <w:ind w:firstLine="640" w:firstLineChars="200"/>
        <w:rPr>
          <w:rFonts w:hint="eastAsia" w:ascii="仿宋_GB2312" w:eastAsia="仿宋_GB2312"/>
          <w:sz w:val="32"/>
          <w:szCs w:val="32"/>
        </w:rPr>
      </w:pPr>
      <w:r>
        <w:rPr>
          <w:rFonts w:hint="eastAsia" w:ascii="仿宋_GB2312" w:eastAsia="仿宋_GB2312"/>
          <w:sz w:val="32"/>
          <w:szCs w:val="32"/>
        </w:rPr>
        <w:t>土壤：土壤主要以灰漠土和风沙土为主，中东部相间分布有灌淤土和盐土，地势平坦、便于改造，是发展经济林的理想场所。</w:t>
      </w:r>
    </w:p>
    <w:p>
      <w:pPr>
        <w:ind w:firstLine="640" w:firstLineChars="200"/>
        <w:rPr>
          <w:rFonts w:hint="eastAsia" w:ascii="仿宋_GB2312" w:eastAsia="仿宋_GB2312"/>
          <w:sz w:val="32"/>
          <w:szCs w:val="32"/>
        </w:rPr>
      </w:pPr>
      <w:r>
        <w:rPr>
          <w:rFonts w:hint="eastAsia" w:ascii="仿宋_GB2312" w:eastAsia="仿宋_GB2312"/>
          <w:sz w:val="32"/>
          <w:szCs w:val="32"/>
        </w:rPr>
        <w:t>水文：由于承压水丰富，加之黄河侧渗补给，地下水丰富。中东部的潜水位在3米左右,单井涌水量500～1000吨/日，另外一干渠流经沙区，加之至东南向西北倾斜的地形，更加有利于引黄自流灌溉。水质好，可适当发展井灌林业。</w:t>
      </w:r>
    </w:p>
    <w:p>
      <w:pPr>
        <w:ind w:firstLine="640" w:firstLineChars="200"/>
        <w:rPr>
          <w:rFonts w:hint="eastAsia" w:ascii="仿宋_GB2312" w:eastAsia="仿宋_GB2312"/>
          <w:sz w:val="32"/>
          <w:szCs w:val="32"/>
        </w:rPr>
      </w:pPr>
      <w:r>
        <w:rPr>
          <w:rFonts w:hint="eastAsia" w:ascii="仿宋_GB2312" w:eastAsia="仿宋_GB2312"/>
          <w:sz w:val="32"/>
          <w:szCs w:val="32"/>
        </w:rPr>
        <w:t>乌拉特高平原区：该区位于巴彦淖尔市北部、阴山以北的地区。总面积5542万亩，占全市总土地面积的56%。</w:t>
      </w:r>
    </w:p>
    <w:p>
      <w:pPr>
        <w:ind w:firstLine="640" w:firstLineChars="200"/>
        <w:rPr>
          <w:rFonts w:hint="eastAsia" w:ascii="仿宋_GB2312" w:eastAsia="仿宋_GB2312"/>
          <w:sz w:val="32"/>
          <w:szCs w:val="32"/>
        </w:rPr>
      </w:pPr>
      <w:r>
        <w:rPr>
          <w:rFonts w:hint="eastAsia" w:ascii="仿宋_GB2312" w:eastAsia="仿宋_GB2312"/>
          <w:sz w:val="32"/>
          <w:szCs w:val="32"/>
        </w:rPr>
        <w:t>气候：年平均气温3.8℃，极端最高气温34.8℃，极端最低气温-41℃，大于等于10℃的积温2000～2384℃。该区年日照时数3200～3400小时，无霜期99～119天，年降雨量77mm～270mm，由西向东递增。年蒸发量2957mm～3178mm，属于干旱区。</w:t>
      </w:r>
    </w:p>
    <w:p>
      <w:pPr>
        <w:ind w:firstLine="640" w:firstLineChars="200"/>
        <w:rPr>
          <w:rFonts w:hint="eastAsia" w:ascii="仿宋_GB2312" w:eastAsia="仿宋_GB2312"/>
          <w:sz w:val="32"/>
          <w:szCs w:val="32"/>
        </w:rPr>
      </w:pPr>
      <w:r>
        <w:rPr>
          <w:rFonts w:hint="eastAsia" w:ascii="仿宋_GB2312" w:eastAsia="仿宋_GB2312"/>
          <w:sz w:val="32"/>
          <w:szCs w:val="32"/>
        </w:rPr>
        <w:t>土壤：该区土壤分布规律明显，东部是棕钙土，中部是淡棕钙土，西部是灰棕荒漠土和风沙土。</w:t>
      </w:r>
    </w:p>
    <w:p>
      <w:pPr>
        <w:ind w:firstLine="640" w:firstLineChars="200"/>
        <w:rPr>
          <w:rFonts w:hint="eastAsia" w:ascii="仿宋_GB2312" w:eastAsia="仿宋_GB2312"/>
          <w:sz w:val="32"/>
          <w:szCs w:val="32"/>
        </w:rPr>
      </w:pPr>
      <w:r>
        <w:rPr>
          <w:rFonts w:hint="eastAsia" w:ascii="仿宋_GB2312" w:eastAsia="仿宋_GB2312"/>
          <w:sz w:val="32"/>
          <w:szCs w:val="32"/>
        </w:rPr>
        <w:t>水文：该地区地下水贫乏，埋深在百米以下，只在沟谷低地处和泄洪槽周围水位较浅，但贮水量小，只有西北部的菩格蒂、海里、白云昌汗沙地有潜水，埋深在4米左右，可作为人畜及植物生长用水。</w:t>
      </w:r>
    </w:p>
    <w:p>
      <w:pPr>
        <w:ind w:firstLine="640" w:firstLineChars="200"/>
        <w:rPr>
          <w:rFonts w:hint="eastAsia" w:ascii="仿宋_GB2312" w:eastAsia="仿宋_GB2312"/>
          <w:sz w:val="32"/>
          <w:szCs w:val="32"/>
        </w:rPr>
      </w:pPr>
      <w:r>
        <w:rPr>
          <w:rFonts w:hint="eastAsia" w:ascii="仿宋_GB2312" w:eastAsia="仿宋_GB2312"/>
          <w:sz w:val="32"/>
          <w:szCs w:val="32"/>
        </w:rPr>
        <w:t>山地丘陵区：该区位于阴山山地和东部的丘陵旱作农业区。总面积2119万亩，占全市总土地面积的21.5%。</w:t>
      </w:r>
    </w:p>
    <w:p>
      <w:pPr>
        <w:ind w:firstLine="640" w:firstLineChars="200"/>
        <w:rPr>
          <w:rFonts w:hint="eastAsia" w:ascii="仿宋_GB2312" w:eastAsia="仿宋_GB2312"/>
          <w:sz w:val="32"/>
          <w:szCs w:val="32"/>
        </w:rPr>
      </w:pPr>
      <w:r>
        <w:rPr>
          <w:rFonts w:hint="eastAsia" w:ascii="仿宋_GB2312" w:eastAsia="仿宋_GB2312"/>
          <w:sz w:val="32"/>
          <w:szCs w:val="32"/>
        </w:rPr>
        <w:t>气候：年平均气温6.3℃， 极端最高气温37.7℃，极端最低气温-36.5℃，大于等于10℃的积温2157～2352℃，年日照时数3098～3250小时，无霜期99～120天，年降雨量79mm～360mm，由东向西逐步减少。年蒸发量 2030mm～2950mm，属于干旱半干旱地带。</w:t>
      </w:r>
    </w:p>
    <w:p>
      <w:pPr>
        <w:ind w:firstLine="640" w:firstLineChars="200"/>
        <w:rPr>
          <w:rFonts w:hint="eastAsia" w:ascii="仿宋_GB2312" w:eastAsia="仿宋_GB2312"/>
          <w:sz w:val="32"/>
          <w:szCs w:val="32"/>
        </w:rPr>
      </w:pPr>
      <w:r>
        <w:rPr>
          <w:rFonts w:hint="eastAsia" w:ascii="仿宋_GB2312" w:eastAsia="仿宋_GB2312"/>
          <w:sz w:val="32"/>
          <w:szCs w:val="32"/>
        </w:rPr>
        <w:t>土壤：该区的土壤类型分两个亚区，一是狼山、乌拉山水土保持区，该区的土壤阴坡从上到下依次是栗钙土、棕钙土、淡棕钙土、灰棕荒漠土。阳坡多为粗骨土和石质土。二是低山丘陵水土保持区，土壤类型是东南部的明安川为栗钙土，其余地方为淡栗钙土，相间分布有灌淤栗钙土、风沙土，山的阳坡有粗骨土和石质土。</w:t>
      </w:r>
    </w:p>
    <w:p>
      <w:pPr>
        <w:ind w:firstLine="640" w:firstLineChars="200"/>
        <w:rPr>
          <w:rFonts w:hint="eastAsia" w:ascii="仿宋_GB2312" w:eastAsia="仿宋_GB2312"/>
          <w:sz w:val="32"/>
          <w:szCs w:val="32"/>
        </w:rPr>
      </w:pPr>
      <w:r>
        <w:rPr>
          <w:rFonts w:hint="eastAsia" w:ascii="仿宋_GB2312" w:eastAsia="仿宋_GB2312"/>
          <w:sz w:val="32"/>
          <w:szCs w:val="32"/>
        </w:rPr>
        <w:t>水文：该区分布有许多季节性河流和蓄水库，地下水埋深30m～120m，水质好，在沟壑低地地下水较浅，便于开采，宜于造林引用。</w:t>
      </w:r>
    </w:p>
    <w:p>
      <w:pPr>
        <w:pStyle w:val="3"/>
        <w:rPr>
          <w:rFonts w:hint="eastAsia" w:ascii="仿宋_GB2312" w:eastAsia="仿宋_GB2312"/>
        </w:rPr>
      </w:pPr>
      <w:bookmarkStart w:id="12" w:name="_Toc395101448"/>
      <w:bookmarkEnd w:id="12"/>
      <w:bookmarkStart w:id="13" w:name="_Toc499800636"/>
      <w:bookmarkStart w:id="14" w:name="_Toc498070863"/>
      <w:r>
        <w:rPr>
          <w:rFonts w:hint="eastAsia" w:ascii="仿宋_GB2312" w:eastAsia="仿宋_GB2312"/>
        </w:rPr>
        <w:t>1.2  社会经济概况</w:t>
      </w:r>
      <w:bookmarkEnd w:id="13"/>
      <w:bookmarkEnd w:id="14"/>
    </w:p>
    <w:p>
      <w:pPr>
        <w:ind w:firstLine="640" w:firstLineChars="200"/>
        <w:rPr>
          <w:rFonts w:hint="eastAsia" w:ascii="仿宋_GB2312" w:eastAsia="仿宋_GB2312"/>
          <w:sz w:val="32"/>
          <w:szCs w:val="32"/>
        </w:rPr>
      </w:pPr>
      <w:r>
        <w:rPr>
          <w:rFonts w:hint="eastAsia" w:ascii="仿宋_GB2312" w:eastAsia="仿宋_GB2312"/>
          <w:sz w:val="32"/>
          <w:szCs w:val="32"/>
        </w:rPr>
        <w:t>全市辖有4旗2县1区，71个乡镇苏木（办事处），据2016年年度统计，全市总人口167.73万人，其中乡村人口79.55万人,占总人口47.43%;城镇人口88.18万人,占总人口52.57%，全市城镇居民人均可支配收入达到24314元，农牧民人均纯收入为13479元。</w:t>
      </w:r>
    </w:p>
    <w:p>
      <w:pPr>
        <w:ind w:firstLine="640" w:firstLineChars="200"/>
        <w:rPr>
          <w:rFonts w:hint="eastAsia" w:ascii="仿宋_GB2312" w:eastAsia="仿宋_GB2312"/>
          <w:sz w:val="32"/>
          <w:szCs w:val="32"/>
        </w:rPr>
      </w:pPr>
      <w:r>
        <w:rPr>
          <w:rFonts w:hint="eastAsia" w:ascii="仿宋_GB2312" w:eastAsia="仿宋_GB2312"/>
          <w:sz w:val="32"/>
          <w:szCs w:val="32"/>
        </w:rPr>
        <w:t>巴彦淖尔市交通便利，京藏、京新高速公路和包兰铁路横穿其中，国道、省道、县道阡陌相通，通讯设施完善，程控电话普及，电力供应充足，电路与华北电网沟通，可为全市的生态建设和经济发展提供充足的基础保障。</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pStyle w:val="2"/>
        <w:jc w:val="center"/>
        <w:rPr>
          <w:rFonts w:hint="eastAsia" w:ascii="黑体" w:hAnsi="黑体" w:eastAsia="黑体"/>
          <w:sz w:val="32"/>
          <w:szCs w:val="32"/>
        </w:rPr>
      </w:pPr>
      <w:bookmarkStart w:id="15" w:name="_Toc499800637"/>
      <w:r>
        <w:rPr>
          <w:rFonts w:hint="eastAsia" w:ascii="黑体" w:hAnsi="黑体" w:eastAsia="黑体"/>
          <w:sz w:val="32"/>
          <w:szCs w:val="32"/>
        </w:rPr>
        <w:t>第二章  经济林发展现状、必要性、优势及市场需求分析</w:t>
      </w:r>
      <w:bookmarkEnd w:id="15"/>
    </w:p>
    <w:p>
      <w:pPr>
        <w:pStyle w:val="3"/>
        <w:rPr>
          <w:rFonts w:hint="eastAsia" w:ascii="仿宋_GB2312" w:eastAsia="仿宋_GB2312"/>
        </w:rPr>
      </w:pPr>
      <w:bookmarkStart w:id="16" w:name="_Toc499800638"/>
      <w:bookmarkStart w:id="17" w:name="_Toc498070866"/>
      <w:r>
        <w:rPr>
          <w:rFonts w:hint="eastAsia" w:ascii="仿宋_GB2312" w:eastAsia="仿宋_GB2312"/>
        </w:rPr>
        <w:t>2.1  发展现状</w:t>
      </w:r>
      <w:bookmarkEnd w:id="16"/>
      <w:bookmarkEnd w:id="17"/>
    </w:p>
    <w:p>
      <w:pPr>
        <w:ind w:firstLine="640" w:firstLineChars="200"/>
        <w:rPr>
          <w:rFonts w:hint="eastAsia" w:ascii="仿宋_GB2312" w:eastAsia="仿宋_GB2312"/>
          <w:sz w:val="32"/>
          <w:szCs w:val="32"/>
        </w:rPr>
      </w:pPr>
      <w:r>
        <w:rPr>
          <w:rFonts w:hint="eastAsia" w:ascii="仿宋_GB2312" w:eastAsia="仿宋_GB2312"/>
          <w:sz w:val="32"/>
          <w:szCs w:val="32"/>
        </w:rPr>
        <w:t>我市现存经济林30万亩，主要有鲜果类、木本药材类、饮品类、干果类、木本油料类。</w:t>
      </w:r>
    </w:p>
    <w:p>
      <w:pPr>
        <w:ind w:firstLine="640" w:firstLineChars="200"/>
        <w:rPr>
          <w:rFonts w:hint="eastAsia" w:ascii="仿宋_GB2312" w:eastAsia="仿宋_GB2312"/>
          <w:sz w:val="32"/>
          <w:szCs w:val="32"/>
        </w:rPr>
      </w:pPr>
      <w:r>
        <w:rPr>
          <w:rFonts w:hint="eastAsia" w:ascii="仿宋_GB2312" w:eastAsia="仿宋_GB2312"/>
          <w:sz w:val="32"/>
          <w:szCs w:val="32"/>
        </w:rPr>
        <w:t>（1）鲜果类</w:t>
      </w:r>
    </w:p>
    <w:p>
      <w:pPr>
        <w:ind w:firstLine="640" w:firstLineChars="200"/>
        <w:rPr>
          <w:rFonts w:hint="eastAsia" w:ascii="仿宋_GB2312" w:eastAsia="仿宋_GB2312"/>
          <w:sz w:val="32"/>
          <w:szCs w:val="32"/>
        </w:rPr>
      </w:pPr>
      <w:r>
        <w:rPr>
          <w:rFonts w:hint="eastAsia" w:ascii="仿宋_GB2312" w:eastAsia="仿宋_GB2312"/>
          <w:sz w:val="32"/>
          <w:szCs w:val="32"/>
        </w:rPr>
        <w:t>鲜果类面积5.5万亩。</w:t>
      </w:r>
    </w:p>
    <w:p>
      <w:pPr>
        <w:ind w:firstLine="640" w:firstLineChars="200"/>
        <w:rPr>
          <w:rFonts w:hint="eastAsia" w:ascii="仿宋_GB2312" w:eastAsia="仿宋_GB2312"/>
          <w:sz w:val="32"/>
          <w:szCs w:val="32"/>
        </w:rPr>
      </w:pPr>
      <w:r>
        <w:rPr>
          <w:rFonts w:hint="eastAsia" w:ascii="仿宋_GB2312" w:eastAsia="仿宋_GB2312"/>
          <w:sz w:val="32"/>
          <w:szCs w:val="32"/>
        </w:rPr>
        <w:t>梨面积4万亩，其中临河区1.5万亩、杭锦后旗1.5万亩、五原县0.5万亩、乌拉特中旗0.3万亩、磴口县0.2万亩。品种主要以苹果梨、早酥梨为主。</w:t>
      </w:r>
    </w:p>
    <w:p>
      <w:pPr>
        <w:ind w:firstLine="640" w:firstLineChars="200"/>
        <w:rPr>
          <w:rFonts w:hint="eastAsia" w:ascii="仿宋_GB2312" w:eastAsia="仿宋_GB2312"/>
          <w:sz w:val="32"/>
          <w:szCs w:val="32"/>
        </w:rPr>
      </w:pPr>
      <w:r>
        <w:rPr>
          <w:rFonts w:hint="eastAsia" w:ascii="仿宋_GB2312" w:eastAsia="仿宋_GB2312"/>
          <w:sz w:val="32"/>
          <w:szCs w:val="32"/>
        </w:rPr>
        <w:t>小杂果面积1.5万亩，其中临河区0.7万亩、杭锦后旗0.2万亩、五原县0.2万亩、乌拉特中旗0.2万亩，其他旗县零散种植0.2万亩。</w:t>
      </w:r>
      <w:bookmarkStart w:id="18" w:name="_Toc369186261"/>
      <w:bookmarkEnd w:id="18"/>
      <w:r>
        <w:rPr>
          <w:rFonts w:hint="eastAsia" w:ascii="仿宋_GB2312" w:eastAsia="仿宋_GB2312"/>
          <w:sz w:val="32"/>
          <w:szCs w:val="32"/>
        </w:rPr>
        <w:t>品种以苹果、金红（123）、桃、李、杏、葡萄等为主。</w:t>
      </w:r>
    </w:p>
    <w:p>
      <w:pPr>
        <w:ind w:firstLine="640" w:firstLineChars="200"/>
        <w:rPr>
          <w:rFonts w:hint="eastAsia" w:ascii="仿宋_GB2312" w:eastAsia="仿宋_GB2312"/>
          <w:sz w:val="32"/>
          <w:szCs w:val="32"/>
        </w:rPr>
      </w:pPr>
      <w:r>
        <w:rPr>
          <w:rFonts w:hint="eastAsia" w:ascii="仿宋_GB2312" w:eastAsia="仿宋_GB2312"/>
          <w:sz w:val="32"/>
          <w:szCs w:val="32"/>
        </w:rPr>
        <w:t>（2）木本药材类</w:t>
      </w:r>
    </w:p>
    <w:p>
      <w:pPr>
        <w:ind w:firstLine="640" w:firstLineChars="200"/>
        <w:rPr>
          <w:rFonts w:hint="eastAsia" w:ascii="仿宋_GB2312" w:eastAsia="仿宋_GB2312"/>
          <w:sz w:val="32"/>
          <w:szCs w:val="32"/>
        </w:rPr>
      </w:pPr>
      <w:r>
        <w:rPr>
          <w:rFonts w:hint="eastAsia" w:ascii="仿宋_GB2312" w:eastAsia="仿宋_GB2312"/>
          <w:sz w:val="32"/>
          <w:szCs w:val="32"/>
        </w:rPr>
        <w:t>木本药材类面积22万亩。</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枸杞面积12万亩，其中乌拉特前旗7万亩、杭锦后旗3.5万亩、五原县1.3万亩，其它旗县零散种植0.2万亩。品种以宁杞、蒙杞、黑枸杞为主。 </w:t>
      </w:r>
    </w:p>
    <w:p>
      <w:pPr>
        <w:ind w:firstLine="640" w:firstLineChars="200"/>
        <w:rPr>
          <w:rFonts w:hint="eastAsia" w:ascii="仿宋_GB2312" w:eastAsia="仿宋_GB2312"/>
          <w:sz w:val="32"/>
          <w:szCs w:val="32"/>
        </w:rPr>
      </w:pPr>
      <w:r>
        <w:rPr>
          <w:rFonts w:hint="eastAsia" w:ascii="仿宋_GB2312" w:eastAsia="仿宋_GB2312"/>
          <w:sz w:val="32"/>
          <w:szCs w:val="32"/>
        </w:rPr>
        <w:t>人工梭梭林面积达到 61.2万亩，主要分布在乌兰布和沙区。其中已接种肉苁蓉面积10万亩，年产肉苁蓉200余吨，产值约8000余万元。</w:t>
      </w:r>
    </w:p>
    <w:p>
      <w:pPr>
        <w:ind w:firstLine="640" w:firstLineChars="200"/>
        <w:rPr>
          <w:rFonts w:hint="eastAsia" w:ascii="仿宋_GB2312" w:eastAsia="仿宋_GB2312"/>
          <w:sz w:val="32"/>
          <w:szCs w:val="32"/>
        </w:rPr>
      </w:pPr>
      <w:r>
        <w:rPr>
          <w:rFonts w:hint="eastAsia" w:ascii="仿宋_GB2312" w:eastAsia="仿宋_GB2312"/>
          <w:sz w:val="32"/>
          <w:szCs w:val="32"/>
        </w:rPr>
        <w:t>（3）饮品类</w:t>
      </w:r>
    </w:p>
    <w:p>
      <w:pPr>
        <w:ind w:firstLine="640" w:firstLineChars="200"/>
        <w:rPr>
          <w:rFonts w:hint="eastAsia" w:ascii="仿宋_GB2312" w:eastAsia="仿宋_GB2312"/>
          <w:sz w:val="32"/>
          <w:szCs w:val="32"/>
        </w:rPr>
      </w:pPr>
      <w:r>
        <w:rPr>
          <w:rFonts w:hint="eastAsia" w:ascii="仿宋_GB2312" w:eastAsia="仿宋_GB2312"/>
          <w:sz w:val="32"/>
          <w:szCs w:val="32"/>
        </w:rPr>
        <w:t>酿酒葡萄1.5万亩，主要分布在乌兰布和沙区。品种以赤霞珠、霞多丽为主。</w:t>
      </w:r>
    </w:p>
    <w:p>
      <w:pPr>
        <w:ind w:firstLine="640" w:firstLineChars="200"/>
        <w:rPr>
          <w:rFonts w:hint="eastAsia" w:ascii="仿宋_GB2312" w:eastAsia="仿宋_GB2312"/>
          <w:sz w:val="32"/>
          <w:szCs w:val="32"/>
        </w:rPr>
      </w:pPr>
      <w:r>
        <w:rPr>
          <w:rFonts w:hint="eastAsia" w:ascii="仿宋_GB2312" w:eastAsia="仿宋_GB2312"/>
          <w:sz w:val="32"/>
          <w:szCs w:val="32"/>
        </w:rPr>
        <w:t>（4）干果类</w:t>
      </w:r>
    </w:p>
    <w:p>
      <w:pPr>
        <w:ind w:firstLine="640" w:firstLineChars="200"/>
        <w:rPr>
          <w:rFonts w:hint="eastAsia" w:ascii="仿宋_GB2312" w:eastAsia="仿宋_GB2312"/>
          <w:sz w:val="32"/>
          <w:szCs w:val="32"/>
        </w:rPr>
      </w:pPr>
      <w:r>
        <w:rPr>
          <w:rFonts w:hint="eastAsia" w:ascii="仿宋_GB2312" w:eastAsia="仿宋_GB2312"/>
          <w:sz w:val="32"/>
          <w:szCs w:val="32"/>
        </w:rPr>
        <w:t>枣类面积0.8万亩。其中，乌拉特前旗0.35万亩，五原县0.1万亩，磴口县0.2万亩，乌拉特后旗0.1万亩，临河区0.05万亩。</w:t>
      </w:r>
    </w:p>
    <w:p>
      <w:pPr>
        <w:ind w:firstLine="640" w:firstLineChars="200"/>
        <w:rPr>
          <w:rFonts w:hint="eastAsia" w:ascii="仿宋_GB2312" w:eastAsia="仿宋_GB2312"/>
          <w:sz w:val="32"/>
          <w:szCs w:val="32"/>
        </w:rPr>
      </w:pPr>
      <w:r>
        <w:rPr>
          <w:rFonts w:hint="eastAsia" w:ascii="仿宋_GB2312" w:eastAsia="仿宋_GB2312"/>
          <w:sz w:val="32"/>
          <w:szCs w:val="32"/>
        </w:rPr>
        <w:t>（5）木本油料类</w:t>
      </w:r>
    </w:p>
    <w:p>
      <w:pPr>
        <w:ind w:firstLine="640" w:firstLineChars="200"/>
        <w:rPr>
          <w:rFonts w:hint="eastAsia" w:ascii="仿宋_GB2312" w:eastAsia="仿宋_GB2312"/>
          <w:sz w:val="32"/>
          <w:szCs w:val="32"/>
        </w:rPr>
      </w:pPr>
      <w:r>
        <w:rPr>
          <w:rFonts w:hint="eastAsia" w:ascii="仿宋_GB2312" w:eastAsia="仿宋_GB2312"/>
          <w:sz w:val="32"/>
          <w:szCs w:val="32"/>
        </w:rPr>
        <w:t>木本油料类面积0.2万亩。</w:t>
      </w:r>
    </w:p>
    <w:p>
      <w:pPr>
        <w:ind w:firstLine="640" w:firstLineChars="200"/>
        <w:rPr>
          <w:rFonts w:hint="eastAsia" w:ascii="仿宋_GB2312" w:eastAsia="仿宋_GB2312"/>
          <w:sz w:val="32"/>
          <w:szCs w:val="32"/>
        </w:rPr>
      </w:pPr>
      <w:r>
        <w:rPr>
          <w:rFonts w:hint="eastAsia" w:ascii="仿宋_GB2312" w:eastAsia="仿宋_GB2312"/>
          <w:sz w:val="32"/>
          <w:szCs w:val="32"/>
        </w:rPr>
        <w:t>文冠果面积0.17万亩，其中乌拉特前旗0.13万亩，磴口县0.04万亩；油用牡丹面积0.03万亩，主要分布在乌拉特中旗；蒙古扁桃是我市乡土树种，在乌拉特前旗、乌拉特中旗、乌拉特后旗均有零散分布，且处于野生状态无法统计。</w:t>
      </w:r>
    </w:p>
    <w:p>
      <w:pPr>
        <w:ind w:firstLine="630" w:firstLineChars="300"/>
        <w:rPr>
          <w:rFonts w:hint="eastAsia" w:ascii="仿宋_GB2312" w:eastAsia="仿宋_GB2312"/>
          <w:color w:val="auto"/>
          <w:szCs w:val="21"/>
        </w:rPr>
      </w:pPr>
      <w:r>
        <w:rPr>
          <w:rFonts w:hint="eastAsia" w:ascii="仿宋_GB2312" w:eastAsia="仿宋_GB2312"/>
          <w:color w:val="auto"/>
          <w:szCs w:val="21"/>
        </w:rPr>
        <w:t>(详见表1  巴彦淖尔市经济林基地建设现状表)</w:t>
      </w:r>
    </w:p>
    <w:p>
      <w:pPr>
        <w:pStyle w:val="3"/>
        <w:rPr>
          <w:rFonts w:hint="eastAsia" w:ascii="仿宋_GB2312" w:eastAsia="仿宋_GB2312"/>
        </w:rPr>
      </w:pPr>
      <w:bookmarkStart w:id="19" w:name="_Toc395101452"/>
      <w:bookmarkEnd w:id="19"/>
      <w:bookmarkStart w:id="20" w:name="_Toc340570082"/>
      <w:bookmarkEnd w:id="20"/>
      <w:bookmarkStart w:id="21" w:name="_Toc498070867"/>
      <w:bookmarkStart w:id="22" w:name="_Toc499800639"/>
      <w:r>
        <w:rPr>
          <w:rFonts w:hint="eastAsia" w:ascii="仿宋_GB2312" w:eastAsia="仿宋_GB2312"/>
        </w:rPr>
        <w:t>2.2  存在的问题</w:t>
      </w:r>
      <w:bookmarkEnd w:id="21"/>
      <w:bookmarkEnd w:id="22"/>
    </w:p>
    <w:p>
      <w:pPr>
        <w:ind w:firstLine="640" w:firstLineChars="200"/>
        <w:rPr>
          <w:rFonts w:hint="eastAsia" w:ascii="仿宋_GB2312" w:eastAsia="仿宋_GB2312"/>
          <w:sz w:val="32"/>
          <w:szCs w:val="32"/>
        </w:rPr>
      </w:pPr>
      <w:r>
        <w:rPr>
          <w:rFonts w:hint="eastAsia" w:ascii="仿宋_GB2312" w:eastAsia="仿宋_GB2312"/>
          <w:sz w:val="32"/>
          <w:szCs w:val="32"/>
        </w:rPr>
        <w:t>（1）缺乏必要的政策扶持和资金支持</w:t>
      </w:r>
    </w:p>
    <w:p>
      <w:pPr>
        <w:ind w:firstLine="640" w:firstLineChars="200"/>
        <w:rPr>
          <w:rFonts w:hint="eastAsia" w:ascii="仿宋_GB2312" w:eastAsia="仿宋_GB2312"/>
          <w:sz w:val="32"/>
          <w:szCs w:val="32"/>
        </w:rPr>
      </w:pPr>
      <w:r>
        <w:rPr>
          <w:rFonts w:hint="eastAsia" w:ascii="仿宋_GB2312" w:eastAsia="仿宋_GB2312"/>
          <w:sz w:val="32"/>
          <w:szCs w:val="32"/>
        </w:rPr>
        <w:t>经济林产业在我市仍是一个弱势产业，生产技术含量低，管理水平低下，生产条件落后，经营分散，风险性大。尤其在起步阶段，一次性需要投入的资金量大，一般农户难以承受，经济林的发展缺乏各级政府有力的政策推动。</w:t>
      </w:r>
    </w:p>
    <w:p>
      <w:pPr>
        <w:ind w:firstLine="640" w:firstLineChars="200"/>
        <w:rPr>
          <w:rFonts w:hint="eastAsia" w:ascii="仿宋_GB2312" w:eastAsia="仿宋_GB2312"/>
          <w:sz w:val="32"/>
          <w:szCs w:val="32"/>
        </w:rPr>
      </w:pPr>
      <w:r>
        <w:rPr>
          <w:rFonts w:hint="eastAsia" w:ascii="仿宋_GB2312" w:eastAsia="仿宋_GB2312"/>
          <w:sz w:val="32"/>
          <w:szCs w:val="32"/>
        </w:rPr>
        <w:t>（2）经济林市场化程度低</w:t>
      </w:r>
    </w:p>
    <w:p>
      <w:pPr>
        <w:ind w:firstLine="640" w:firstLineChars="200"/>
        <w:rPr>
          <w:rFonts w:hint="eastAsia" w:ascii="仿宋_GB2312" w:eastAsia="仿宋_GB2312"/>
          <w:sz w:val="32"/>
          <w:szCs w:val="32"/>
        </w:rPr>
      </w:pPr>
      <w:r>
        <w:rPr>
          <w:rFonts w:hint="eastAsia" w:ascii="仿宋_GB2312" w:eastAsia="仿宋_GB2312"/>
          <w:sz w:val="32"/>
          <w:szCs w:val="32"/>
        </w:rPr>
        <w:t>现有经济林种植分散，产量低，质量不高，不利于基础设施建设和规模化经营效益的实现；广大果农的市场观念不强，企业参与程度低，缺乏必要的龙头带动，没有形成专业化的果品市场；果品大多数以原果出售，没有形成经济林的产业化发展格局。</w:t>
      </w:r>
    </w:p>
    <w:p>
      <w:pPr>
        <w:ind w:firstLine="640" w:firstLineChars="200"/>
        <w:rPr>
          <w:rFonts w:hint="eastAsia" w:ascii="仿宋_GB2312" w:eastAsia="仿宋_GB2312"/>
          <w:sz w:val="32"/>
          <w:szCs w:val="32"/>
        </w:rPr>
      </w:pPr>
      <w:r>
        <w:rPr>
          <w:rFonts w:hint="eastAsia" w:ascii="仿宋_GB2312" w:eastAsia="仿宋_GB2312"/>
          <w:sz w:val="32"/>
          <w:szCs w:val="32"/>
        </w:rPr>
        <w:t>（3）组织化程度低，科技支撑能力弱</w:t>
      </w:r>
    </w:p>
    <w:p>
      <w:pPr>
        <w:ind w:firstLine="640" w:firstLineChars="200"/>
        <w:rPr>
          <w:rFonts w:hint="eastAsia" w:ascii="仿宋_GB2312" w:eastAsia="仿宋_GB2312"/>
          <w:sz w:val="32"/>
          <w:szCs w:val="32"/>
        </w:rPr>
      </w:pPr>
      <w:r>
        <w:rPr>
          <w:rFonts w:hint="eastAsia" w:ascii="仿宋_GB2312" w:eastAsia="仿宋_GB2312"/>
          <w:sz w:val="32"/>
          <w:szCs w:val="32"/>
        </w:rPr>
        <w:t>果农合作经济组织少，服务功能不健全，技术力量不足，队伍不稳，难以支撑经济林产业可持续发展。</w:t>
      </w:r>
    </w:p>
    <w:p>
      <w:pPr>
        <w:pStyle w:val="3"/>
        <w:rPr>
          <w:rFonts w:hint="eastAsia" w:ascii="仿宋_GB2312" w:eastAsia="仿宋_GB2312"/>
        </w:rPr>
      </w:pPr>
      <w:bookmarkStart w:id="23" w:name="_Toc395101453"/>
      <w:bookmarkEnd w:id="23"/>
      <w:bookmarkStart w:id="24" w:name="_Toc498070868"/>
      <w:bookmarkStart w:id="25" w:name="_Toc499800640"/>
      <w:r>
        <w:rPr>
          <w:rFonts w:hint="eastAsia" w:ascii="仿宋_GB2312" w:eastAsia="仿宋_GB2312"/>
        </w:rPr>
        <w:t>2.3  发展经济林的必要性与优势</w:t>
      </w:r>
      <w:bookmarkEnd w:id="24"/>
      <w:bookmarkEnd w:id="25"/>
    </w:p>
    <w:p>
      <w:pPr>
        <w:rPr>
          <w:rFonts w:hint="eastAsia" w:ascii="仿宋_GB2312" w:eastAsia="仿宋_GB2312"/>
          <w:b/>
          <w:sz w:val="32"/>
          <w:szCs w:val="32"/>
        </w:rPr>
      </w:pPr>
      <w:bookmarkStart w:id="26" w:name="_Toc395101454"/>
      <w:bookmarkEnd w:id="26"/>
      <w:r>
        <w:rPr>
          <w:rFonts w:hint="eastAsia" w:ascii="仿宋_GB2312" w:eastAsia="仿宋_GB2312"/>
          <w:b/>
          <w:sz w:val="32"/>
          <w:szCs w:val="32"/>
        </w:rPr>
        <w:t>2.3.1  发展经济林的必要性</w:t>
      </w:r>
    </w:p>
    <w:p>
      <w:pPr>
        <w:ind w:firstLine="640" w:firstLineChars="200"/>
        <w:rPr>
          <w:rFonts w:hint="eastAsia" w:ascii="仿宋_GB2312" w:eastAsia="仿宋_GB2312"/>
          <w:sz w:val="32"/>
          <w:szCs w:val="32"/>
        </w:rPr>
      </w:pPr>
      <w:r>
        <w:rPr>
          <w:rFonts w:hint="eastAsia" w:ascii="仿宋_GB2312" w:eastAsia="仿宋_GB2312"/>
          <w:sz w:val="32"/>
          <w:szCs w:val="32"/>
        </w:rPr>
        <w:t>（1）发展经济林对推进我市整体发展具有重要的战略意义</w:t>
      </w:r>
    </w:p>
    <w:p>
      <w:pPr>
        <w:ind w:firstLine="640" w:firstLineChars="200"/>
        <w:rPr>
          <w:rFonts w:hint="eastAsia" w:ascii="仿宋_GB2312" w:eastAsia="仿宋_GB2312"/>
          <w:sz w:val="32"/>
          <w:szCs w:val="32"/>
        </w:rPr>
      </w:pPr>
      <w:r>
        <w:rPr>
          <w:rFonts w:hint="eastAsia" w:ascii="仿宋_GB2312" w:eastAsia="仿宋_GB2312"/>
          <w:sz w:val="32"/>
          <w:szCs w:val="32"/>
        </w:rPr>
        <w:t>经济林是森林资源的重要组成部分，是集生态、经济、社会效益于一身，融一、二、三产业为一体的生态富民支撑产业，是发展休闲观光、采摘、旅游等生态产业的主要载体。经济林产业链条长、就业容量大、群众受益广，是推进“一乡一业、一村一品”建设的有效途径，是推进我市”塞上江南，绿色崛起”发展大计与战略目标及实施“精准扶贫”的重要抓手。当前和今后一个时期，经济林已成为我市林业发展的新方向，是融合社会资本投入林业发展新领域和改善林种树种结构的新举措。因此，加快经济林产业发展，对优化全市林业产业布局、增加农民收入、维护食品安全、建设生态、美丽巴彦淖尔有重要的战略意义。</w:t>
      </w:r>
    </w:p>
    <w:p>
      <w:pPr>
        <w:ind w:firstLine="640" w:firstLineChars="200"/>
        <w:rPr>
          <w:rFonts w:hint="eastAsia" w:ascii="仿宋_GB2312" w:eastAsia="仿宋_GB2312"/>
          <w:sz w:val="32"/>
          <w:szCs w:val="32"/>
        </w:rPr>
      </w:pPr>
      <w:r>
        <w:rPr>
          <w:rFonts w:hint="eastAsia" w:ascii="仿宋_GB2312" w:eastAsia="仿宋_GB2312"/>
          <w:sz w:val="32"/>
          <w:szCs w:val="32"/>
        </w:rPr>
        <w:t>（2）发展经济林是促进农民增收致富的重要途径</w:t>
      </w:r>
    </w:p>
    <w:p>
      <w:pPr>
        <w:ind w:firstLine="640" w:firstLineChars="200"/>
        <w:rPr>
          <w:rFonts w:hint="eastAsia" w:ascii="仿宋_GB2312" w:eastAsia="仿宋_GB2312"/>
          <w:sz w:val="32"/>
          <w:szCs w:val="32"/>
        </w:rPr>
      </w:pPr>
      <w:r>
        <w:rPr>
          <w:rFonts w:hint="eastAsia" w:ascii="仿宋_GB2312" w:eastAsia="仿宋_GB2312"/>
          <w:sz w:val="32"/>
          <w:szCs w:val="32"/>
        </w:rPr>
        <w:t>经济林一次种植长期有收益，发展经济林既是生态建设的重要内容，也是广大农民增收致富的重要途径。引导农民大力种植特色经济林，挖掘林地增产潜力，发展生态经济、绿色经济，对巩固和扩大集体林权制度改革成果，拓宽农民就业增收空间，加快农村经济发展，都将起到十分重要的作用。</w:t>
      </w:r>
    </w:p>
    <w:p>
      <w:pPr>
        <w:ind w:firstLine="640" w:firstLineChars="200"/>
        <w:rPr>
          <w:rFonts w:hint="eastAsia" w:ascii="仿宋_GB2312" w:eastAsia="仿宋_GB2312"/>
          <w:sz w:val="32"/>
          <w:szCs w:val="32"/>
        </w:rPr>
      </w:pPr>
      <w:r>
        <w:rPr>
          <w:rFonts w:hint="eastAsia" w:ascii="仿宋_GB2312" w:eastAsia="仿宋_GB2312"/>
          <w:sz w:val="32"/>
          <w:szCs w:val="32"/>
        </w:rPr>
        <w:t>（3）发展经济林是增强林业发展后劲的重要保障</w:t>
      </w:r>
    </w:p>
    <w:p>
      <w:pPr>
        <w:ind w:firstLine="640" w:firstLineChars="200"/>
        <w:rPr>
          <w:rFonts w:hint="eastAsia" w:ascii="仿宋_GB2312" w:eastAsia="仿宋_GB2312"/>
          <w:sz w:val="32"/>
          <w:szCs w:val="32"/>
        </w:rPr>
      </w:pPr>
      <w:r>
        <w:rPr>
          <w:rFonts w:hint="eastAsia" w:ascii="仿宋_GB2312" w:eastAsia="仿宋_GB2312"/>
          <w:sz w:val="32"/>
          <w:szCs w:val="32"/>
        </w:rPr>
        <w:t>经济林不仅能为农牧民提供果品收益，也能为林产品加工业提供原料，为观光、旅游业提供物质基础，还可增加地方和农牧民的收入，从而为提高农牧民植树造林的积极性与增强我市林业发展后劲提供坚实的保障。</w:t>
      </w:r>
      <w:bookmarkStart w:id="27" w:name="_Toc395101455"/>
      <w:bookmarkEnd w:id="27"/>
    </w:p>
    <w:p>
      <w:pPr>
        <w:rPr>
          <w:rFonts w:hint="eastAsia" w:ascii="仿宋_GB2312" w:eastAsia="仿宋_GB2312"/>
          <w:b/>
          <w:sz w:val="32"/>
          <w:szCs w:val="32"/>
        </w:rPr>
      </w:pPr>
      <w:r>
        <w:rPr>
          <w:rFonts w:hint="eastAsia" w:ascii="仿宋_GB2312" w:eastAsia="仿宋_GB2312"/>
          <w:b/>
          <w:sz w:val="32"/>
          <w:szCs w:val="32"/>
        </w:rPr>
        <w:t>2.3.2  发展经济林的优势</w:t>
      </w:r>
    </w:p>
    <w:p>
      <w:pPr>
        <w:ind w:firstLine="640" w:firstLineChars="200"/>
        <w:rPr>
          <w:rFonts w:hint="eastAsia" w:ascii="仿宋_GB2312" w:eastAsia="仿宋_GB2312"/>
          <w:sz w:val="32"/>
          <w:szCs w:val="32"/>
        </w:rPr>
      </w:pPr>
      <w:r>
        <w:rPr>
          <w:rFonts w:hint="eastAsia" w:ascii="仿宋_GB2312" w:eastAsia="仿宋_GB2312"/>
          <w:sz w:val="32"/>
          <w:szCs w:val="32"/>
        </w:rPr>
        <w:t>（1）气候条件适宜</w:t>
      </w:r>
    </w:p>
    <w:p>
      <w:pPr>
        <w:ind w:firstLine="640" w:firstLineChars="200"/>
        <w:rPr>
          <w:rFonts w:hint="eastAsia" w:ascii="仿宋_GB2312" w:eastAsia="仿宋_GB2312"/>
          <w:sz w:val="32"/>
          <w:szCs w:val="32"/>
        </w:rPr>
      </w:pPr>
      <w:r>
        <w:rPr>
          <w:rFonts w:hint="eastAsia" w:ascii="仿宋_GB2312" w:eastAsia="仿宋_GB2312"/>
          <w:sz w:val="32"/>
          <w:szCs w:val="32"/>
        </w:rPr>
        <w:t>我市属中温带大陆性气候，光照充足辐射强，年日照时数3000～3200小时，有效积温高，利于果实的上蜡及着色，果面光洁，商品率高; 昼夜温差大，利于果实糖分和养分的积累，是我国干旱落叶果树适宜栽培区，具备生产梨、小杂果、酿酒葡萄、枸杞、肉苁蓉的良好气候条件。</w:t>
      </w:r>
    </w:p>
    <w:p>
      <w:pPr>
        <w:ind w:firstLine="640" w:firstLineChars="200"/>
        <w:rPr>
          <w:rFonts w:hint="eastAsia" w:ascii="仿宋_GB2312" w:eastAsia="仿宋_GB2312"/>
          <w:sz w:val="32"/>
          <w:szCs w:val="32"/>
        </w:rPr>
      </w:pPr>
      <w:r>
        <w:rPr>
          <w:rFonts w:hint="eastAsia" w:ascii="仿宋_GB2312" w:eastAsia="仿宋_GB2312"/>
          <w:sz w:val="32"/>
          <w:szCs w:val="32"/>
        </w:rPr>
        <w:t>（2）土地资源丰富</w:t>
      </w:r>
    </w:p>
    <w:p>
      <w:pPr>
        <w:ind w:firstLine="640" w:firstLineChars="200"/>
        <w:rPr>
          <w:rFonts w:hint="eastAsia" w:ascii="仿宋_GB2312" w:eastAsia="仿宋_GB2312"/>
          <w:sz w:val="32"/>
          <w:szCs w:val="32"/>
        </w:rPr>
      </w:pPr>
      <w:r>
        <w:rPr>
          <w:rFonts w:hint="eastAsia" w:ascii="仿宋_GB2312" w:eastAsia="仿宋_GB2312"/>
          <w:sz w:val="32"/>
          <w:szCs w:val="32"/>
        </w:rPr>
        <w:t>巴彦淖尔市现有宜林地2116.95万亩，可耕地1052万亩，土地资源丰富，土壤肥沃，可以开展规模、经营和集约化生产，水利发达，采用一首制自流灌溉，有发达完善的灌、排体系。</w:t>
      </w:r>
    </w:p>
    <w:p>
      <w:pPr>
        <w:ind w:firstLine="640" w:firstLineChars="200"/>
        <w:rPr>
          <w:rFonts w:hint="eastAsia" w:ascii="仿宋_GB2312" w:eastAsia="仿宋_GB2312"/>
          <w:sz w:val="32"/>
          <w:szCs w:val="32"/>
        </w:rPr>
      </w:pPr>
      <w:r>
        <w:rPr>
          <w:rFonts w:hint="eastAsia" w:ascii="仿宋_GB2312" w:eastAsia="仿宋_GB2312"/>
          <w:sz w:val="32"/>
          <w:szCs w:val="32"/>
        </w:rPr>
        <w:t>（3）栽培技术成熟</w:t>
      </w:r>
    </w:p>
    <w:p>
      <w:pPr>
        <w:ind w:firstLine="640" w:firstLineChars="200"/>
        <w:rPr>
          <w:rFonts w:hint="eastAsia" w:ascii="仿宋_GB2312" w:eastAsia="仿宋_GB2312"/>
          <w:sz w:val="32"/>
          <w:szCs w:val="32"/>
        </w:rPr>
      </w:pPr>
      <w:r>
        <w:rPr>
          <w:rFonts w:hint="eastAsia" w:ascii="仿宋_GB2312" w:eastAsia="仿宋_GB2312"/>
          <w:sz w:val="32"/>
          <w:szCs w:val="32"/>
        </w:rPr>
        <w:t>多年来，经济林建设在我市涌现出许多成功的典型，如乌拉特前旗先锋镇、杭锦后旗沙海镇、五原县隆兴昌镇的枸杞生产基地，磴口县、乌拉特后旗人工梭梭接种肉苁蓉生产基地，杭锦后旗、五原县、磴口县苹果梨、小杂果生产基地，乌兰布和沙区酿酒葡萄生产基地，取得了显著效益，在群众中积累了不少成熟的栽培经验，为大规模发展经济林奠定了实践基础。</w:t>
      </w:r>
    </w:p>
    <w:p>
      <w:pPr>
        <w:ind w:firstLine="640" w:firstLineChars="200"/>
        <w:rPr>
          <w:rFonts w:hint="eastAsia" w:ascii="仿宋_GB2312" w:eastAsia="仿宋_GB2312"/>
          <w:sz w:val="32"/>
          <w:szCs w:val="32"/>
        </w:rPr>
      </w:pPr>
      <w:r>
        <w:rPr>
          <w:rFonts w:hint="eastAsia" w:ascii="仿宋_GB2312" w:eastAsia="仿宋_GB2312"/>
          <w:sz w:val="32"/>
          <w:szCs w:val="32"/>
        </w:rPr>
        <w:t>（4）环境条件优越</w:t>
      </w:r>
    </w:p>
    <w:p>
      <w:pPr>
        <w:ind w:firstLine="640" w:firstLineChars="200"/>
        <w:rPr>
          <w:rFonts w:hint="eastAsia" w:ascii="仿宋_GB2312" w:eastAsia="仿宋_GB2312"/>
          <w:sz w:val="32"/>
          <w:szCs w:val="32"/>
        </w:rPr>
      </w:pPr>
      <w:r>
        <w:rPr>
          <w:rFonts w:hint="eastAsia" w:ascii="仿宋_GB2312" w:eastAsia="仿宋_GB2312"/>
          <w:sz w:val="32"/>
          <w:szCs w:val="32"/>
        </w:rPr>
        <w:t>所引黄河水水质优良，平均矿化度仅为0.601g/l。重金属含量低于全国平均水平，空气清洁，境内工业企业较少，在生产期内空气良好，土壤和空气污染少，再加上我们积极探索经济林施肥测土配方、应用生物农药、无机械防治病虫害等技术手段，我市具备高品质有机经济林产品的生产条件。</w:t>
      </w:r>
    </w:p>
    <w:p>
      <w:pPr>
        <w:pStyle w:val="3"/>
        <w:rPr>
          <w:rFonts w:hint="eastAsia" w:ascii="仿宋_GB2312" w:eastAsia="仿宋_GB2312"/>
        </w:rPr>
      </w:pPr>
      <w:bookmarkStart w:id="28" w:name="_Toc395101456"/>
      <w:bookmarkEnd w:id="28"/>
      <w:bookmarkStart w:id="29" w:name="_Toc499800641"/>
      <w:bookmarkStart w:id="30" w:name="_Toc498070869"/>
      <w:r>
        <w:rPr>
          <w:rFonts w:hint="eastAsia" w:ascii="仿宋_GB2312" w:eastAsia="仿宋_GB2312"/>
        </w:rPr>
        <w:t>2.4  经济林产品市场需求分析</w:t>
      </w:r>
      <w:bookmarkEnd w:id="29"/>
      <w:bookmarkEnd w:id="30"/>
    </w:p>
    <w:p>
      <w:pPr>
        <w:ind w:firstLine="640" w:firstLineChars="200"/>
        <w:rPr>
          <w:rFonts w:hint="eastAsia" w:ascii="仿宋_GB2312" w:eastAsia="仿宋_GB2312"/>
          <w:sz w:val="32"/>
          <w:szCs w:val="32"/>
        </w:rPr>
      </w:pPr>
      <w:r>
        <w:rPr>
          <w:rFonts w:hint="eastAsia" w:ascii="仿宋_GB2312" w:eastAsia="仿宋_GB2312"/>
          <w:sz w:val="32"/>
          <w:szCs w:val="32"/>
        </w:rPr>
        <w:t>（1）鲜果类</w:t>
      </w:r>
    </w:p>
    <w:p>
      <w:pPr>
        <w:ind w:firstLine="640" w:firstLineChars="200"/>
        <w:rPr>
          <w:rFonts w:hint="eastAsia" w:ascii="仿宋_GB2312" w:eastAsia="仿宋_GB2312"/>
          <w:sz w:val="32"/>
          <w:szCs w:val="32"/>
        </w:rPr>
      </w:pPr>
      <w:r>
        <w:rPr>
          <w:rFonts w:hint="eastAsia" w:ascii="仿宋_GB2312" w:eastAsia="仿宋_GB2312"/>
          <w:sz w:val="32"/>
          <w:szCs w:val="32"/>
        </w:rPr>
        <w:t>梨：梨是我市具有本土特色的经济林，主要品种有苹果梨、早酥梨、南果梨等。苹果梨为主栽品种，当前产量为3000万公斤/年。其中本市销售1000万公斤，外调2000万公斤。</w:t>
      </w:r>
    </w:p>
    <w:p>
      <w:pPr>
        <w:ind w:firstLine="640" w:firstLineChars="200"/>
        <w:rPr>
          <w:rFonts w:hint="eastAsia" w:ascii="仿宋_GB2312" w:eastAsia="仿宋_GB2312"/>
          <w:sz w:val="32"/>
          <w:szCs w:val="32"/>
        </w:rPr>
      </w:pPr>
      <w:r>
        <w:rPr>
          <w:rFonts w:hint="eastAsia" w:ascii="仿宋_GB2312" w:eastAsia="仿宋_GB2312"/>
          <w:sz w:val="32"/>
          <w:szCs w:val="32"/>
        </w:rPr>
        <w:t>通过对呼、包、鄂、乌海等周边地区和辽宁、吉林等省外市场、加工企业调查及水果消费水平的预测，到2022年市场对苹果梨需求可达2亿公斤。基地建成后年产苹果梨1.5亿公斤，基本能满足市场需求。</w:t>
      </w:r>
    </w:p>
    <w:p>
      <w:pPr>
        <w:ind w:firstLine="640" w:firstLineChars="200"/>
        <w:rPr>
          <w:rFonts w:hint="eastAsia" w:ascii="仿宋_GB2312" w:eastAsia="仿宋_GB2312"/>
          <w:sz w:val="32"/>
          <w:szCs w:val="32"/>
        </w:rPr>
      </w:pPr>
      <w:r>
        <w:rPr>
          <w:rFonts w:hint="eastAsia" w:ascii="仿宋_GB2312" w:eastAsia="仿宋_GB2312"/>
          <w:sz w:val="32"/>
          <w:szCs w:val="32"/>
        </w:rPr>
        <w:t>小杂果：品种以金红、黄太平、桃、李、杏等为主。据调查我市2016年消费量为4300万公斤。本地产量仅为1500万公斤，约占1/3，外调2800万公斤。</w:t>
      </w:r>
    </w:p>
    <w:p>
      <w:pPr>
        <w:ind w:firstLine="640" w:firstLineChars="200"/>
        <w:rPr>
          <w:rFonts w:hint="eastAsia" w:ascii="仿宋_GB2312" w:eastAsia="仿宋_GB2312"/>
          <w:sz w:val="32"/>
          <w:szCs w:val="32"/>
        </w:rPr>
      </w:pPr>
      <w:r>
        <w:rPr>
          <w:rFonts w:hint="eastAsia" w:ascii="仿宋_GB2312" w:eastAsia="仿宋_GB2312"/>
          <w:sz w:val="32"/>
          <w:szCs w:val="32"/>
        </w:rPr>
        <w:t>经预测到2022年，我市小杂果需求为7000万公斤。基地建成后，小杂果年产量7500万公斤。除满足本地市场外有少量可以外调。</w:t>
      </w:r>
    </w:p>
    <w:p>
      <w:pPr>
        <w:ind w:firstLine="640" w:firstLineChars="200"/>
        <w:rPr>
          <w:rFonts w:hint="eastAsia" w:ascii="仿宋_GB2312" w:eastAsia="仿宋_GB2312"/>
          <w:sz w:val="32"/>
          <w:szCs w:val="32"/>
        </w:rPr>
      </w:pPr>
      <w:r>
        <w:rPr>
          <w:rFonts w:hint="eastAsia" w:ascii="仿宋_GB2312" w:eastAsia="仿宋_GB2312"/>
          <w:sz w:val="32"/>
          <w:szCs w:val="32"/>
        </w:rPr>
        <w:t>（2）木本药材类</w:t>
      </w:r>
    </w:p>
    <w:p>
      <w:pPr>
        <w:ind w:firstLine="640" w:firstLineChars="200"/>
        <w:rPr>
          <w:rFonts w:hint="eastAsia" w:ascii="仿宋_GB2312" w:eastAsia="仿宋_GB2312"/>
          <w:sz w:val="32"/>
          <w:szCs w:val="32"/>
        </w:rPr>
      </w:pPr>
      <w:r>
        <w:rPr>
          <w:rFonts w:hint="eastAsia" w:ascii="仿宋_GB2312" w:eastAsia="仿宋_GB2312"/>
          <w:sz w:val="32"/>
          <w:szCs w:val="32"/>
        </w:rPr>
        <w:t>枸杞：据统计，目前我国枸杞干果年产量为6000万公斤，其中国内市场消费4000万公斤，年出口量为2000万公斤，销往全球200 多个国家和地区。预测到2022年国内、国际市场需求在1亿公斤以上。基地建成后，年产枸杞干果4000万公斤，产量占市场需求的40%。</w:t>
      </w:r>
    </w:p>
    <w:p>
      <w:pPr>
        <w:ind w:firstLine="640" w:firstLineChars="200"/>
        <w:rPr>
          <w:rFonts w:hint="eastAsia" w:ascii="仿宋_GB2312" w:eastAsia="仿宋_GB2312"/>
          <w:sz w:val="32"/>
          <w:szCs w:val="32"/>
        </w:rPr>
      </w:pPr>
      <w:r>
        <w:rPr>
          <w:rFonts w:hint="eastAsia" w:ascii="仿宋_GB2312" w:eastAsia="仿宋_GB2312"/>
          <w:sz w:val="32"/>
          <w:szCs w:val="32"/>
        </w:rPr>
        <w:t>肉苁蓉：</w:t>
      </w:r>
      <w:r>
        <w:rPr>
          <w:rFonts w:hint="eastAsia" w:eastAsia="仿宋_GB2312"/>
          <w:sz w:val="32"/>
          <w:szCs w:val="32"/>
        </w:rPr>
        <w:t> </w:t>
      </w:r>
      <w:r>
        <w:rPr>
          <w:rFonts w:hint="eastAsia" w:ascii="仿宋_GB2312" w:eastAsia="仿宋_GB2312"/>
          <w:sz w:val="32"/>
          <w:szCs w:val="32"/>
        </w:rPr>
        <w:t>2016年国内、国际市场对肉苁蓉的需求量大约在2500万公斤左右，产量仅有2000万公斤。</w:t>
      </w:r>
    </w:p>
    <w:p>
      <w:pPr>
        <w:ind w:firstLine="640" w:firstLineChars="200"/>
        <w:rPr>
          <w:rFonts w:hint="eastAsia" w:ascii="仿宋_GB2312" w:eastAsia="仿宋_GB2312"/>
          <w:sz w:val="32"/>
          <w:szCs w:val="32"/>
        </w:rPr>
      </w:pPr>
      <w:r>
        <w:rPr>
          <w:rFonts w:hint="eastAsia" w:ascii="仿宋_GB2312" w:eastAsia="仿宋_GB2312"/>
          <w:sz w:val="32"/>
          <w:szCs w:val="32"/>
        </w:rPr>
        <w:t>当前，国内市场需求平稳上升，国际市场发展迅速。日本、韩国以及东南亚地区是主要消费国。欧美等国家近年来也不断加大肉苁蓉产品的研发。预计 2022年肉苁蓉的国内、国际市场需求量可达到1亿公斤以上。基地建成后可年产肉苁蓉4000万公斤，可满足市场40%的需求。</w:t>
      </w:r>
    </w:p>
    <w:p>
      <w:pPr>
        <w:ind w:firstLine="640" w:firstLineChars="200"/>
        <w:rPr>
          <w:rFonts w:hint="eastAsia" w:ascii="仿宋_GB2312" w:eastAsia="仿宋_GB2312"/>
          <w:sz w:val="32"/>
          <w:szCs w:val="32"/>
        </w:rPr>
      </w:pPr>
      <w:r>
        <w:rPr>
          <w:rFonts w:hint="eastAsia" w:ascii="仿宋_GB2312" w:eastAsia="仿宋_GB2312"/>
          <w:sz w:val="32"/>
          <w:szCs w:val="32"/>
        </w:rPr>
        <w:t>（3）饮品类</w:t>
      </w:r>
    </w:p>
    <w:p>
      <w:pPr>
        <w:ind w:firstLine="640" w:firstLineChars="200"/>
        <w:rPr>
          <w:rFonts w:hint="eastAsia" w:ascii="仿宋_GB2312" w:eastAsia="仿宋_GB2312"/>
          <w:sz w:val="32"/>
          <w:szCs w:val="32"/>
        </w:rPr>
      </w:pPr>
      <w:r>
        <w:rPr>
          <w:rFonts w:hint="eastAsia" w:ascii="仿宋_GB2312" w:eastAsia="仿宋_GB2312"/>
          <w:sz w:val="32"/>
          <w:szCs w:val="32"/>
        </w:rPr>
        <w:t>酿酒葡萄：据统计，我国目前是全球第五大葡萄酒消费国，未来三年内，预计将成为全球第二大葡萄酒消费国。2016年的葡萄酒消费13.8亿升，市场容量约18亿升。保守估计到2022年市场需求20亿升。消费升级和需求增长的长期利好因素促使红酒企业保持高速增长势头，市场还未被完全开发。</w:t>
      </w:r>
    </w:p>
    <w:p>
      <w:pPr>
        <w:ind w:firstLine="640" w:firstLineChars="200"/>
        <w:rPr>
          <w:rFonts w:hint="eastAsia" w:ascii="仿宋_GB2312" w:eastAsia="仿宋_GB2312"/>
          <w:sz w:val="32"/>
          <w:szCs w:val="32"/>
        </w:rPr>
      </w:pPr>
      <w:r>
        <w:rPr>
          <w:rFonts w:hint="eastAsia" w:ascii="仿宋_GB2312" w:eastAsia="仿宋_GB2312"/>
          <w:sz w:val="32"/>
          <w:szCs w:val="32"/>
        </w:rPr>
        <w:t>我市乌兰布和沙区位于葡萄产区的黄金地带，具有生产有机酿酒葡萄地域优势。基地建成后年产1亿公斤的酿酒葡萄，可生产2亿升葡萄酒，仅占市场需求量的1/10。</w:t>
      </w:r>
      <w:bookmarkStart w:id="31" w:name="_Toc395101457"/>
      <w:bookmarkEnd w:id="31"/>
      <w:bookmarkStart w:id="32" w:name="_Toc340570083"/>
      <w:bookmarkEnd w:id="32"/>
    </w:p>
    <w:p>
      <w:pPr>
        <w:ind w:firstLine="640" w:firstLineChars="200"/>
        <w:rPr>
          <w:rFonts w:hint="eastAsia" w:ascii="仿宋_GB2312" w:eastAsia="仿宋_GB2312"/>
          <w:sz w:val="32"/>
          <w:szCs w:val="32"/>
        </w:rPr>
      </w:pPr>
      <w:r>
        <w:rPr>
          <w:rFonts w:hint="eastAsia" w:ascii="仿宋_GB2312" w:eastAsia="仿宋_GB2312"/>
          <w:sz w:val="32"/>
          <w:szCs w:val="32"/>
        </w:rPr>
        <w:t>（4）干果类</w:t>
      </w:r>
    </w:p>
    <w:p>
      <w:pPr>
        <w:ind w:firstLine="640" w:firstLineChars="200"/>
        <w:rPr>
          <w:rFonts w:hint="eastAsia" w:ascii="仿宋_GB2312" w:eastAsia="仿宋_GB2312"/>
          <w:sz w:val="32"/>
          <w:szCs w:val="32"/>
        </w:rPr>
      </w:pPr>
      <w:r>
        <w:rPr>
          <w:rFonts w:hint="eastAsia" w:ascii="仿宋_GB2312" w:eastAsia="仿宋_GB2312"/>
          <w:sz w:val="32"/>
          <w:szCs w:val="32"/>
        </w:rPr>
        <w:t>据统计，我国干果类2016年人均消费水平为1.2公斤/人.年，以此水平计算，我市消费水平约为200万公斤/年，全部为外调。基地建成后年可产果品1000万公斤，除我市市场需求外，还可大量供给周边市场。</w:t>
      </w:r>
    </w:p>
    <w:p>
      <w:pPr>
        <w:ind w:firstLine="640" w:firstLineChars="200"/>
        <w:rPr>
          <w:rFonts w:hint="eastAsia" w:ascii="仿宋_GB2312" w:eastAsia="仿宋_GB2312"/>
          <w:sz w:val="32"/>
          <w:szCs w:val="32"/>
        </w:rPr>
      </w:pPr>
      <w:r>
        <w:rPr>
          <w:rFonts w:hint="eastAsia" w:ascii="仿宋_GB2312" w:eastAsia="仿宋_GB2312"/>
          <w:sz w:val="32"/>
          <w:szCs w:val="32"/>
        </w:rPr>
        <w:t>（5）木本油料类</w:t>
      </w:r>
    </w:p>
    <w:p>
      <w:pPr>
        <w:ind w:firstLine="640" w:firstLineChars="200"/>
        <w:rPr>
          <w:rFonts w:hint="eastAsia" w:ascii="仿宋_GB2312" w:eastAsia="仿宋_GB2312"/>
          <w:sz w:val="32"/>
          <w:szCs w:val="32"/>
        </w:rPr>
      </w:pPr>
      <w:r>
        <w:rPr>
          <w:rFonts w:hint="eastAsia" w:ascii="仿宋_GB2312" w:eastAsia="仿宋_GB2312"/>
          <w:sz w:val="32"/>
          <w:szCs w:val="32"/>
        </w:rPr>
        <w:t>我国当前食用油自给率为60%，40%需要进口，发展木本油料林是国家食品安全的战略需要，同时又不与农业争地，有广阔的市场前景。</w:t>
      </w:r>
    </w:p>
    <w:p>
      <w:pPr>
        <w:pStyle w:val="2"/>
        <w:jc w:val="center"/>
        <w:rPr>
          <w:rFonts w:hint="eastAsia" w:ascii="黑体" w:hAnsi="黑体" w:eastAsia="黑体"/>
          <w:sz w:val="32"/>
          <w:szCs w:val="32"/>
        </w:rPr>
      </w:pPr>
      <w:bookmarkStart w:id="33" w:name="_Toc499800642"/>
      <w:r>
        <w:rPr>
          <w:rFonts w:hint="eastAsia" w:ascii="黑体" w:hAnsi="黑体" w:eastAsia="黑体"/>
          <w:sz w:val="32"/>
          <w:szCs w:val="32"/>
        </w:rPr>
        <w:t>第三章  指导思想、基本原则和建设目标</w:t>
      </w:r>
      <w:bookmarkEnd w:id="33"/>
    </w:p>
    <w:p>
      <w:pPr>
        <w:pStyle w:val="3"/>
        <w:rPr>
          <w:rFonts w:hint="eastAsia" w:ascii="仿宋_GB2312" w:eastAsia="仿宋_GB2312"/>
        </w:rPr>
      </w:pPr>
      <w:bookmarkStart w:id="34" w:name="_Toc499800643"/>
      <w:bookmarkStart w:id="35" w:name="_Toc498070871"/>
      <w:r>
        <w:rPr>
          <w:rFonts w:hint="eastAsia" w:ascii="仿宋_GB2312" w:eastAsia="仿宋_GB2312"/>
        </w:rPr>
        <w:t>3.1  指导思想</w:t>
      </w:r>
      <w:bookmarkEnd w:id="34"/>
      <w:bookmarkEnd w:id="35"/>
    </w:p>
    <w:p>
      <w:pPr>
        <w:ind w:firstLine="640" w:firstLineChars="200"/>
        <w:rPr>
          <w:rFonts w:hint="eastAsia" w:ascii="仿宋_GB2312" w:eastAsia="仿宋_GB2312"/>
          <w:sz w:val="32"/>
          <w:szCs w:val="32"/>
        </w:rPr>
      </w:pPr>
      <w:r>
        <w:rPr>
          <w:rFonts w:hint="eastAsia" w:ascii="仿宋_GB2312" w:eastAsia="仿宋_GB2312"/>
          <w:sz w:val="32"/>
          <w:szCs w:val="32"/>
        </w:rPr>
        <w:t>认真贯彻落实国家和自治区关于经济林扶持政策与市委、政府做好“水、绿、文化”三篇文章，实现塞上江南、绿色崛起”的战略目标，以农民增收致富为初心，以基地建设为平台，以市场需求为导向，以综合效益为中心，以科技支撑为依托，充分利用区域自然条件优势，不断优化林业生态建设布局，把我市建设成为品种优良、布局合理、规模适度、管理科学、特色鲜明、效益突出的经济林生产基地。</w:t>
      </w:r>
    </w:p>
    <w:p>
      <w:pPr>
        <w:pStyle w:val="3"/>
        <w:rPr>
          <w:rFonts w:hint="eastAsia" w:ascii="仿宋_GB2312" w:eastAsia="仿宋_GB2312"/>
        </w:rPr>
      </w:pPr>
      <w:bookmarkStart w:id="36" w:name="_Toc395101459"/>
      <w:bookmarkEnd w:id="36"/>
      <w:bookmarkStart w:id="37" w:name="_Toc340570085"/>
      <w:bookmarkEnd w:id="37"/>
      <w:bookmarkStart w:id="38" w:name="_Toc498070872"/>
      <w:bookmarkStart w:id="39" w:name="_Toc499800644"/>
      <w:r>
        <w:rPr>
          <w:rFonts w:hint="eastAsia" w:ascii="仿宋_GB2312" w:eastAsia="仿宋_GB2312"/>
        </w:rPr>
        <w:t>3.2  基本原则</w:t>
      </w:r>
      <w:bookmarkEnd w:id="38"/>
      <w:bookmarkEnd w:id="39"/>
    </w:p>
    <w:p>
      <w:pPr>
        <w:ind w:firstLine="640" w:firstLineChars="200"/>
        <w:rPr>
          <w:rFonts w:hint="eastAsia" w:ascii="仿宋_GB2312" w:eastAsia="仿宋_GB2312"/>
          <w:sz w:val="32"/>
          <w:szCs w:val="32"/>
        </w:rPr>
      </w:pPr>
      <w:r>
        <w:rPr>
          <w:rFonts w:hint="eastAsia" w:ascii="仿宋_GB2312" w:eastAsia="仿宋_GB2312"/>
          <w:sz w:val="32"/>
          <w:szCs w:val="32"/>
        </w:rPr>
        <w:t>（1）坚持统筹规划，突出重点，科学布局，规模发展。</w:t>
      </w:r>
    </w:p>
    <w:p>
      <w:pPr>
        <w:ind w:firstLine="640" w:firstLineChars="200"/>
        <w:rPr>
          <w:rFonts w:hint="eastAsia" w:ascii="仿宋_GB2312" w:eastAsia="仿宋_GB2312"/>
          <w:sz w:val="32"/>
          <w:szCs w:val="32"/>
        </w:rPr>
      </w:pPr>
      <w:r>
        <w:rPr>
          <w:rFonts w:hint="eastAsia" w:ascii="仿宋_GB2312" w:eastAsia="仿宋_GB2312"/>
          <w:sz w:val="32"/>
          <w:szCs w:val="32"/>
        </w:rPr>
        <w:t>（2）坚持市场引导，政府推动，行业扶持，农民自愿。</w:t>
      </w:r>
    </w:p>
    <w:p>
      <w:pPr>
        <w:ind w:firstLine="640" w:firstLineChars="200"/>
        <w:rPr>
          <w:rFonts w:hint="eastAsia" w:ascii="仿宋_GB2312" w:eastAsia="仿宋_GB2312"/>
          <w:sz w:val="32"/>
          <w:szCs w:val="32"/>
        </w:rPr>
      </w:pPr>
      <w:r>
        <w:rPr>
          <w:rFonts w:hint="eastAsia" w:ascii="仿宋_GB2312" w:eastAsia="仿宋_GB2312"/>
          <w:sz w:val="32"/>
          <w:szCs w:val="32"/>
        </w:rPr>
        <w:t>（3）坚持科技支撑，强化管理，基地示范，提质增效。</w:t>
      </w:r>
    </w:p>
    <w:p>
      <w:pPr>
        <w:ind w:firstLine="640" w:firstLineChars="200"/>
        <w:rPr>
          <w:rFonts w:hint="eastAsia" w:ascii="仿宋_GB2312" w:eastAsia="仿宋_GB2312"/>
          <w:sz w:val="32"/>
          <w:szCs w:val="32"/>
        </w:rPr>
      </w:pPr>
      <w:r>
        <w:rPr>
          <w:rFonts w:hint="eastAsia" w:ascii="仿宋_GB2312" w:eastAsia="仿宋_GB2312"/>
          <w:sz w:val="32"/>
          <w:szCs w:val="32"/>
        </w:rPr>
        <w:t>（4）坚持因地制宜、适地适树，分步实施，稳步推进。</w:t>
      </w:r>
    </w:p>
    <w:p>
      <w:pPr>
        <w:pStyle w:val="3"/>
        <w:rPr>
          <w:rFonts w:hint="eastAsia" w:ascii="仿宋_GB2312" w:eastAsia="仿宋_GB2312"/>
        </w:rPr>
      </w:pPr>
      <w:bookmarkStart w:id="40" w:name="_Toc499800645"/>
      <w:bookmarkStart w:id="41" w:name="_Toc498070873"/>
      <w:r>
        <w:rPr>
          <w:rFonts w:hint="eastAsia" w:ascii="仿宋_GB2312" w:eastAsia="仿宋_GB2312"/>
        </w:rPr>
        <w:t>3.3  建设目标任务</w:t>
      </w:r>
      <w:bookmarkEnd w:id="40"/>
      <w:bookmarkEnd w:id="41"/>
    </w:p>
    <w:p>
      <w:pPr>
        <w:ind w:firstLine="640" w:firstLineChars="200"/>
        <w:rPr>
          <w:rFonts w:hint="eastAsia" w:ascii="仿宋_GB2312" w:eastAsia="仿宋_GB2312"/>
          <w:sz w:val="32"/>
          <w:szCs w:val="32"/>
        </w:rPr>
      </w:pPr>
      <w:r>
        <w:rPr>
          <w:rFonts w:hint="eastAsia" w:ascii="仿宋_GB2312" w:eastAsia="仿宋_GB2312"/>
          <w:sz w:val="32"/>
          <w:szCs w:val="32"/>
        </w:rPr>
        <w:t>（1）到2022年全市经济林面积达到50万亩，其中新增20万亩。到建设期末，鲜果类基地达14万亩，包括梨基地9万亩，小杂果基地5万亩；木本药材类基地30万亩，包括枸杞基地15万亩，肉苁蓉基地15万亩；饮品类基地3万亩；干果类基地2万亩；木本油料林基地1万亩。</w:t>
      </w:r>
    </w:p>
    <w:p>
      <w:pPr>
        <w:ind w:firstLine="640" w:firstLineChars="200"/>
        <w:rPr>
          <w:rFonts w:hint="eastAsia"/>
        </w:rPr>
      </w:pPr>
      <w:r>
        <w:rPr>
          <w:rFonts w:hint="eastAsia" w:ascii="仿宋_GB2312" w:eastAsia="仿宋_GB2312"/>
          <w:sz w:val="32"/>
          <w:szCs w:val="32"/>
        </w:rPr>
        <w:t>（2）建设经济林良种苗木繁育基地2700亩，生产优质经济林苗木6030万株，繁育的经济林良种苗木能基本满足本地区经济林建设的需要</w:t>
      </w:r>
      <w:r>
        <w:rPr>
          <w:rFonts w:hint="eastAsia"/>
        </w:rPr>
        <w:t>。</w:t>
      </w:r>
    </w:p>
    <w:p>
      <w:pPr>
        <w:ind w:firstLine="420" w:firstLineChars="200"/>
        <w:rPr>
          <w:rFonts w:hint="eastAsia"/>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rPr>
          <w:rFonts w:hint="eastAsia" w:ascii="仿宋_GB2312" w:eastAsia="仿宋_GB2312"/>
          <w:sz w:val="32"/>
          <w:szCs w:val="32"/>
        </w:rPr>
      </w:pPr>
    </w:p>
    <w:p>
      <w:pPr>
        <w:pStyle w:val="2"/>
        <w:jc w:val="center"/>
        <w:rPr>
          <w:rFonts w:hint="eastAsia" w:ascii="黑体" w:hAnsi="黑体" w:eastAsia="黑体"/>
          <w:sz w:val="32"/>
          <w:szCs w:val="32"/>
        </w:rPr>
      </w:pPr>
      <w:bookmarkStart w:id="42" w:name="_Toc499800646"/>
      <w:r>
        <w:rPr>
          <w:rFonts w:hint="eastAsia" w:ascii="黑体" w:hAnsi="黑体" w:eastAsia="黑体"/>
          <w:sz w:val="32"/>
          <w:szCs w:val="32"/>
        </w:rPr>
        <w:t>第四章  基地建设布局、内容及规模</w:t>
      </w:r>
      <w:bookmarkEnd w:id="42"/>
    </w:p>
    <w:p>
      <w:pPr>
        <w:pStyle w:val="3"/>
        <w:rPr>
          <w:rFonts w:hint="eastAsia" w:ascii="仿宋_GB2312" w:eastAsia="仿宋_GB2312"/>
        </w:rPr>
      </w:pPr>
      <w:bookmarkStart w:id="43" w:name="_Toc498070875"/>
      <w:bookmarkStart w:id="44" w:name="_Toc499800647"/>
      <w:r>
        <w:rPr>
          <w:rFonts w:hint="eastAsia" w:ascii="仿宋_GB2312" w:eastAsia="仿宋_GB2312"/>
        </w:rPr>
        <w:t>4.1  基地建设布局</w:t>
      </w:r>
      <w:bookmarkEnd w:id="43"/>
      <w:bookmarkEnd w:id="44"/>
    </w:p>
    <w:p>
      <w:pPr>
        <w:ind w:firstLine="640" w:firstLineChars="200"/>
        <w:rPr>
          <w:rFonts w:hint="eastAsia" w:ascii="仿宋_GB2312" w:eastAsia="仿宋_GB2312"/>
          <w:sz w:val="32"/>
          <w:szCs w:val="32"/>
        </w:rPr>
      </w:pPr>
      <w:r>
        <w:rPr>
          <w:rFonts w:hint="eastAsia" w:ascii="仿宋_GB2312" w:eastAsia="仿宋_GB2312"/>
          <w:sz w:val="32"/>
          <w:szCs w:val="32"/>
        </w:rPr>
        <w:t>根据我市经济林发展现状和旗县区的自然、社会经济和栽培技术条件，结合全域旅游建设、观光、设施农业、建设美丽乡村和发展第三产业，打造具有地方特色的经济林基地。提高经济林在林种结构中的比重，为我市“塞上江南，绿色崛起”战略目标的实现发挥重要作用。</w:t>
      </w:r>
    </w:p>
    <w:p>
      <w:pPr>
        <w:ind w:firstLine="640" w:firstLineChars="200"/>
        <w:rPr>
          <w:rFonts w:hint="eastAsia" w:ascii="仿宋_GB2312" w:eastAsia="仿宋_GB2312"/>
          <w:sz w:val="32"/>
          <w:szCs w:val="32"/>
        </w:rPr>
      </w:pPr>
      <w:r>
        <w:rPr>
          <w:rFonts w:hint="eastAsia" w:ascii="仿宋_GB2312" w:eastAsia="仿宋_GB2312"/>
          <w:sz w:val="32"/>
          <w:szCs w:val="32"/>
        </w:rPr>
        <w:t>主要布局在乌兰布和沙区、河套灌区、山地丘陵区。其中苹果梨、小杂果、枸杞、枣类重点在河套灌区，酿酒葡萄、肉苁蓉重点在沙区，油用牡丹、文冠果、扁桃重点在山地丘陵区。</w:t>
      </w:r>
    </w:p>
    <w:p>
      <w:pPr>
        <w:ind w:firstLine="640" w:firstLineChars="200"/>
        <w:rPr>
          <w:rFonts w:hint="eastAsia" w:ascii="仿宋_GB2312" w:eastAsia="仿宋_GB2312"/>
          <w:sz w:val="32"/>
          <w:szCs w:val="32"/>
        </w:rPr>
      </w:pPr>
      <w:bookmarkStart w:id="45" w:name="_Toc340570089"/>
      <w:bookmarkEnd w:id="45"/>
      <w:r>
        <w:rPr>
          <w:rFonts w:hint="eastAsia" w:ascii="仿宋_GB2312" w:eastAsia="仿宋_GB2312"/>
          <w:sz w:val="32"/>
          <w:szCs w:val="32"/>
        </w:rPr>
        <w:t>（1）鲜果栽培区</w:t>
      </w:r>
    </w:p>
    <w:p>
      <w:pPr>
        <w:ind w:firstLine="640" w:firstLineChars="200"/>
        <w:rPr>
          <w:rFonts w:hint="eastAsia" w:ascii="仿宋_GB2312" w:eastAsia="仿宋_GB2312"/>
          <w:sz w:val="32"/>
          <w:szCs w:val="32"/>
        </w:rPr>
      </w:pPr>
      <w:r>
        <w:rPr>
          <w:rFonts w:hint="eastAsia" w:ascii="仿宋_GB2312" w:eastAsia="仿宋_GB2312"/>
          <w:sz w:val="32"/>
          <w:szCs w:val="32"/>
        </w:rPr>
        <w:t>主要品种以苹果梨、早酥梨等梨类和小杂果类为主，主要分布在河套灌区和乌兰布和沙区，包括临河区、杭锦后旗、五原县、磴口县和乌拉特前旗、乌拉特中旗、乌拉特后旗的黄灌区及各级通道、渠系和城区周边。</w:t>
      </w:r>
    </w:p>
    <w:p>
      <w:pPr>
        <w:ind w:firstLine="640" w:firstLineChars="200"/>
        <w:rPr>
          <w:rFonts w:hint="eastAsia" w:ascii="仿宋_GB2312" w:eastAsia="仿宋_GB2312"/>
          <w:sz w:val="32"/>
          <w:szCs w:val="32"/>
        </w:rPr>
      </w:pPr>
      <w:r>
        <w:rPr>
          <w:rFonts w:hint="eastAsia" w:ascii="仿宋_GB2312" w:eastAsia="仿宋_GB2312"/>
          <w:sz w:val="32"/>
          <w:szCs w:val="32"/>
        </w:rPr>
        <w:t>（2）木本药材栽培区</w:t>
      </w:r>
    </w:p>
    <w:p>
      <w:pPr>
        <w:ind w:firstLine="640" w:firstLineChars="200"/>
        <w:rPr>
          <w:rFonts w:hint="eastAsia" w:ascii="仿宋_GB2312" w:eastAsia="仿宋_GB2312"/>
          <w:sz w:val="32"/>
          <w:szCs w:val="32"/>
        </w:rPr>
      </w:pPr>
      <w:r>
        <w:rPr>
          <w:rFonts w:hint="eastAsia" w:ascii="仿宋_GB2312" w:eastAsia="仿宋_GB2312"/>
          <w:sz w:val="32"/>
          <w:szCs w:val="32"/>
        </w:rPr>
        <w:t>主要品种以枸杞和肉苁蓉为主。其中，枸杞主要分布在河套灌区及沿总排干一线，包括杭锦后旗、五原县、乌拉特前旗、乌拉特中旗；肉苁蓉主要分布在乌兰布和沙区、巴音温都尔沙漠和苏集沙地。</w:t>
      </w:r>
    </w:p>
    <w:p>
      <w:pPr>
        <w:ind w:firstLine="640" w:firstLineChars="200"/>
        <w:rPr>
          <w:rFonts w:hint="eastAsia" w:ascii="仿宋_GB2312" w:eastAsia="仿宋_GB2312"/>
          <w:sz w:val="32"/>
          <w:szCs w:val="32"/>
        </w:rPr>
      </w:pPr>
      <w:r>
        <w:rPr>
          <w:rFonts w:hint="eastAsia" w:ascii="仿宋_GB2312" w:eastAsia="仿宋_GB2312"/>
          <w:sz w:val="32"/>
          <w:szCs w:val="32"/>
        </w:rPr>
        <w:t>（3）饮品栽培区</w:t>
      </w:r>
    </w:p>
    <w:p>
      <w:pPr>
        <w:ind w:firstLine="640" w:firstLineChars="200"/>
        <w:rPr>
          <w:rFonts w:hint="eastAsia" w:ascii="仿宋_GB2312" w:eastAsia="仿宋_GB2312"/>
          <w:sz w:val="32"/>
          <w:szCs w:val="32"/>
        </w:rPr>
      </w:pPr>
      <w:r>
        <w:rPr>
          <w:rFonts w:hint="eastAsia" w:ascii="仿宋_GB2312" w:eastAsia="仿宋_GB2312"/>
          <w:sz w:val="32"/>
          <w:szCs w:val="32"/>
        </w:rPr>
        <w:t>主要品种以酿酒葡萄为主，主要分布在乌兰布和沙区。</w:t>
      </w:r>
    </w:p>
    <w:p>
      <w:pPr>
        <w:ind w:firstLine="640" w:firstLineChars="200"/>
        <w:rPr>
          <w:rFonts w:hint="eastAsia" w:ascii="仿宋_GB2312" w:eastAsia="仿宋_GB2312"/>
          <w:sz w:val="32"/>
          <w:szCs w:val="32"/>
        </w:rPr>
      </w:pPr>
      <w:r>
        <w:rPr>
          <w:rFonts w:hint="eastAsia" w:ascii="仿宋_GB2312" w:eastAsia="仿宋_GB2312"/>
          <w:sz w:val="32"/>
          <w:szCs w:val="32"/>
        </w:rPr>
        <w:t>（4）干果栽培区</w:t>
      </w:r>
    </w:p>
    <w:p>
      <w:pPr>
        <w:ind w:firstLine="640" w:firstLineChars="200"/>
        <w:rPr>
          <w:rFonts w:hint="eastAsia" w:ascii="仿宋_GB2312" w:eastAsia="仿宋_GB2312"/>
          <w:sz w:val="32"/>
          <w:szCs w:val="32"/>
        </w:rPr>
      </w:pPr>
      <w:r>
        <w:rPr>
          <w:rFonts w:hint="eastAsia" w:ascii="仿宋_GB2312" w:eastAsia="仿宋_GB2312"/>
          <w:sz w:val="32"/>
          <w:szCs w:val="32"/>
        </w:rPr>
        <w:t>主要品种以红枣类和酸枣为主，主要分布在河套灌区和乌兰布和沙区，包括临河区、杭锦后旗、五原县、磴口县和乌拉特前旗、乌拉特中旗、乌拉特后旗的黄灌区及各级通道、渠系和城区周边。</w:t>
      </w:r>
    </w:p>
    <w:p>
      <w:pPr>
        <w:ind w:firstLine="640" w:firstLineChars="200"/>
        <w:rPr>
          <w:rFonts w:hint="eastAsia" w:ascii="仿宋_GB2312" w:eastAsia="仿宋_GB2312"/>
          <w:sz w:val="32"/>
          <w:szCs w:val="32"/>
        </w:rPr>
      </w:pPr>
      <w:r>
        <w:rPr>
          <w:rFonts w:hint="eastAsia" w:ascii="仿宋_GB2312" w:eastAsia="仿宋_GB2312"/>
          <w:sz w:val="32"/>
          <w:szCs w:val="32"/>
        </w:rPr>
        <w:t>（5）木本油料栽培区</w:t>
      </w:r>
    </w:p>
    <w:p>
      <w:pPr>
        <w:ind w:firstLine="640" w:firstLineChars="200"/>
        <w:rPr>
          <w:rFonts w:hint="eastAsia" w:ascii="仿宋_GB2312" w:eastAsia="仿宋_GB2312"/>
          <w:sz w:val="32"/>
          <w:szCs w:val="32"/>
        </w:rPr>
      </w:pPr>
      <w:r>
        <w:rPr>
          <w:rFonts w:hint="eastAsia" w:ascii="仿宋_GB2312" w:eastAsia="仿宋_GB2312"/>
          <w:sz w:val="32"/>
          <w:szCs w:val="32"/>
        </w:rPr>
        <w:t>主要品种以文冠果、油用牡丹和扁桃类为主，主要分布在山地丘陵区和乌兰布和沙区。</w:t>
      </w:r>
    </w:p>
    <w:p>
      <w:pPr>
        <w:pStyle w:val="3"/>
        <w:rPr>
          <w:rFonts w:hint="eastAsia" w:ascii="仿宋_GB2312" w:eastAsia="仿宋_GB2312"/>
        </w:rPr>
      </w:pPr>
      <w:bookmarkStart w:id="46" w:name="_Toc395101463"/>
      <w:bookmarkEnd w:id="46"/>
      <w:bookmarkStart w:id="47" w:name="_Toc368233029"/>
      <w:bookmarkEnd w:id="47"/>
      <w:bookmarkStart w:id="48" w:name="_Toc498070876"/>
      <w:bookmarkStart w:id="49" w:name="_Toc499800648"/>
      <w:r>
        <w:rPr>
          <w:rFonts w:hint="eastAsia" w:ascii="仿宋_GB2312" w:eastAsia="仿宋_GB2312"/>
        </w:rPr>
        <w:t>4.2  基地建设</w:t>
      </w:r>
      <w:bookmarkEnd w:id="48"/>
      <w:r>
        <w:rPr>
          <w:rFonts w:hint="eastAsia" w:ascii="仿宋_GB2312" w:eastAsia="仿宋_GB2312"/>
        </w:rPr>
        <w:t>及良种苗木繁育</w:t>
      </w:r>
      <w:bookmarkEnd w:id="49"/>
    </w:p>
    <w:p>
      <w:pPr>
        <w:rPr>
          <w:rFonts w:hint="eastAsia" w:ascii="仿宋_GB2312" w:eastAsia="仿宋_GB2312"/>
          <w:b/>
          <w:sz w:val="32"/>
          <w:szCs w:val="32"/>
        </w:rPr>
      </w:pPr>
      <w:r>
        <w:rPr>
          <w:rFonts w:hint="eastAsia" w:ascii="仿宋_GB2312" w:eastAsia="仿宋_GB2312"/>
          <w:b/>
          <w:sz w:val="32"/>
          <w:szCs w:val="32"/>
        </w:rPr>
        <w:t>4.2.1  基地建设内容及规模</w:t>
      </w:r>
    </w:p>
    <w:p>
      <w:pPr>
        <w:ind w:firstLine="640" w:firstLineChars="200"/>
        <w:rPr>
          <w:rFonts w:hint="eastAsia" w:ascii="仿宋_GB2312" w:eastAsia="仿宋_GB2312"/>
          <w:sz w:val="32"/>
          <w:szCs w:val="32"/>
        </w:rPr>
      </w:pPr>
      <w:r>
        <w:rPr>
          <w:rFonts w:hint="eastAsia" w:ascii="仿宋_GB2312" w:eastAsia="仿宋_GB2312"/>
          <w:sz w:val="32"/>
          <w:szCs w:val="32"/>
        </w:rPr>
        <w:t>（1）鲜果类</w:t>
      </w:r>
    </w:p>
    <w:p>
      <w:pPr>
        <w:ind w:firstLine="640" w:firstLineChars="200"/>
        <w:rPr>
          <w:rFonts w:hint="eastAsia" w:ascii="仿宋_GB2312" w:eastAsia="仿宋_GB2312"/>
          <w:sz w:val="32"/>
          <w:szCs w:val="32"/>
        </w:rPr>
      </w:pPr>
      <w:r>
        <w:rPr>
          <w:rFonts w:hint="eastAsia" w:ascii="仿宋_GB2312" w:eastAsia="仿宋_GB2312"/>
          <w:sz w:val="32"/>
          <w:szCs w:val="32"/>
        </w:rPr>
        <w:t>到2022年鲜果类基地面积总计达14万亩。2018年～2022年新建8.5万亩，其中新建梨基地5万亩，新建小杂果基地3.5万亩。</w:t>
      </w:r>
    </w:p>
    <w:p>
      <w:pPr>
        <w:ind w:firstLine="640" w:firstLineChars="200"/>
        <w:rPr>
          <w:rFonts w:hint="eastAsia" w:ascii="仿宋_GB2312" w:eastAsia="仿宋_GB2312"/>
          <w:sz w:val="32"/>
          <w:szCs w:val="32"/>
        </w:rPr>
      </w:pPr>
      <w:r>
        <w:rPr>
          <w:rFonts w:hint="eastAsia" w:ascii="仿宋_GB2312" w:eastAsia="仿宋_GB2312"/>
          <w:sz w:val="32"/>
          <w:szCs w:val="32"/>
        </w:rPr>
        <w:t>①梨基地建设</w:t>
      </w:r>
    </w:p>
    <w:p>
      <w:pPr>
        <w:ind w:firstLine="640" w:firstLineChars="200"/>
        <w:rPr>
          <w:rFonts w:hint="eastAsia" w:ascii="仿宋_GB2312" w:eastAsia="仿宋_GB2312"/>
          <w:sz w:val="32"/>
          <w:szCs w:val="32"/>
        </w:rPr>
      </w:pPr>
      <w:r>
        <w:rPr>
          <w:rFonts w:hint="eastAsia" w:ascii="仿宋_GB2312" w:eastAsia="仿宋_GB2312"/>
          <w:sz w:val="32"/>
          <w:szCs w:val="32"/>
        </w:rPr>
        <w:t>2018年～2022年新建梨基地5万亩，到2022年梨基地面积达到9万亩。主推优势特色品种为苹果梨、早酥梨、锦丰梨、红南果梨、黄金梨。引进栽培试验的品种为寒红梨和库尔勒香梨。</w:t>
      </w:r>
    </w:p>
    <w:p>
      <w:pPr>
        <w:ind w:firstLine="640" w:firstLineChars="200"/>
        <w:rPr>
          <w:rFonts w:hint="eastAsia" w:ascii="仿宋_GB2312" w:eastAsia="仿宋_GB2312"/>
          <w:sz w:val="32"/>
          <w:szCs w:val="32"/>
        </w:rPr>
      </w:pPr>
      <w:r>
        <w:rPr>
          <w:rFonts w:hint="eastAsia" w:ascii="仿宋_GB2312" w:eastAsia="仿宋_GB2312"/>
          <w:sz w:val="32"/>
          <w:szCs w:val="32"/>
        </w:rPr>
        <w:t>②小杂果基地建设</w:t>
      </w:r>
    </w:p>
    <w:p>
      <w:pPr>
        <w:ind w:firstLine="640" w:firstLineChars="200"/>
        <w:rPr>
          <w:rFonts w:hint="eastAsia" w:ascii="仿宋_GB2312" w:eastAsia="仿宋_GB2312"/>
          <w:sz w:val="32"/>
          <w:szCs w:val="32"/>
        </w:rPr>
      </w:pPr>
      <w:r>
        <w:rPr>
          <w:rFonts w:hint="eastAsia" w:ascii="仿宋_GB2312" w:eastAsia="仿宋_GB2312"/>
          <w:sz w:val="32"/>
          <w:szCs w:val="32"/>
        </w:rPr>
        <w:t>2018年～2022年新建小杂果基地3.5万亩，到2022年小杂果基地面积达到5万亩。主推优势特色品种苹果类为金红（123）、锦锈海棠、黄太平；李类为北京紫李、玉皇李；杏类为比利时杏、大棚王杏；桃类为血桃、毛桃、油桃为主。引进栽培试验的品种苹果类有寒富、新苹红。</w:t>
      </w:r>
    </w:p>
    <w:p>
      <w:pPr>
        <w:ind w:firstLine="640" w:firstLineChars="200"/>
        <w:rPr>
          <w:rFonts w:hint="eastAsia" w:ascii="仿宋_GB2312" w:eastAsia="仿宋_GB2312"/>
          <w:sz w:val="32"/>
          <w:szCs w:val="32"/>
        </w:rPr>
      </w:pPr>
      <w:r>
        <w:rPr>
          <w:rFonts w:hint="eastAsia" w:ascii="仿宋_GB2312" w:eastAsia="仿宋_GB2312"/>
          <w:sz w:val="32"/>
          <w:szCs w:val="32"/>
        </w:rPr>
        <w:t>（2）木本药材类</w:t>
      </w:r>
    </w:p>
    <w:p>
      <w:pPr>
        <w:ind w:firstLine="640" w:firstLineChars="200"/>
        <w:rPr>
          <w:rFonts w:hint="eastAsia" w:ascii="仿宋_GB2312" w:eastAsia="仿宋_GB2312"/>
          <w:sz w:val="32"/>
          <w:szCs w:val="32"/>
        </w:rPr>
      </w:pPr>
      <w:r>
        <w:rPr>
          <w:rFonts w:hint="eastAsia" w:ascii="仿宋_GB2312" w:eastAsia="仿宋_GB2312"/>
          <w:sz w:val="32"/>
          <w:szCs w:val="32"/>
        </w:rPr>
        <w:t>到2022年木本药材类基地面积总计达30万亩。2018年～2022年新建8万亩，其中新建枸杞基地3万亩，新建肉苁蓉基地5万亩。</w:t>
      </w:r>
    </w:p>
    <w:p>
      <w:pPr>
        <w:ind w:firstLine="640" w:firstLineChars="200"/>
        <w:rPr>
          <w:rFonts w:hint="eastAsia" w:ascii="仿宋_GB2312" w:eastAsia="仿宋_GB2312"/>
          <w:sz w:val="32"/>
          <w:szCs w:val="32"/>
        </w:rPr>
      </w:pPr>
      <w:r>
        <w:rPr>
          <w:rFonts w:hint="eastAsia" w:ascii="仿宋_GB2312" w:eastAsia="仿宋_GB2312"/>
          <w:sz w:val="32"/>
          <w:szCs w:val="32"/>
        </w:rPr>
        <w:t>①枸杞基地建设</w:t>
      </w:r>
    </w:p>
    <w:p>
      <w:pPr>
        <w:ind w:firstLine="640" w:firstLineChars="200"/>
        <w:rPr>
          <w:rFonts w:hint="eastAsia" w:ascii="仿宋_GB2312" w:eastAsia="仿宋_GB2312"/>
          <w:sz w:val="32"/>
          <w:szCs w:val="32"/>
        </w:rPr>
      </w:pPr>
      <w:r>
        <w:rPr>
          <w:rFonts w:hint="eastAsia" w:ascii="仿宋_GB2312" w:eastAsia="仿宋_GB2312"/>
          <w:sz w:val="32"/>
          <w:szCs w:val="32"/>
        </w:rPr>
        <w:t>2018年～2022年新建枸杞基地3万亩，到2022年全市枸杞基地面积达到15万亩。主推优势特色品种为蒙杞、宁杞、黑枸杞。</w:t>
      </w:r>
    </w:p>
    <w:p>
      <w:pPr>
        <w:ind w:firstLine="640" w:firstLineChars="200"/>
        <w:rPr>
          <w:rFonts w:hint="eastAsia" w:ascii="仿宋_GB2312" w:eastAsia="仿宋_GB2312"/>
          <w:sz w:val="32"/>
          <w:szCs w:val="32"/>
        </w:rPr>
      </w:pPr>
      <w:r>
        <w:rPr>
          <w:rFonts w:hint="eastAsia" w:ascii="仿宋_GB2312" w:eastAsia="仿宋_GB2312"/>
          <w:sz w:val="32"/>
          <w:szCs w:val="32"/>
        </w:rPr>
        <w:t>②肉苁蓉基地建设</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2018年～2022年完成人工梭梭接种肉苁蓉5万亩，到2022年全市人工梭梭接种肉苁蓉基地面积达到15万亩。主推优势特色品种为肉苁蓉。   </w:t>
      </w:r>
    </w:p>
    <w:p>
      <w:pPr>
        <w:ind w:firstLine="640" w:firstLineChars="200"/>
        <w:rPr>
          <w:rFonts w:hint="eastAsia" w:ascii="仿宋_GB2312" w:eastAsia="仿宋_GB2312"/>
          <w:sz w:val="32"/>
          <w:szCs w:val="32"/>
        </w:rPr>
      </w:pPr>
      <w:r>
        <w:rPr>
          <w:rFonts w:hint="eastAsia" w:ascii="仿宋_GB2312" w:eastAsia="仿宋_GB2312"/>
          <w:sz w:val="32"/>
          <w:szCs w:val="32"/>
        </w:rPr>
        <w:t>（3）饮品类</w:t>
      </w:r>
    </w:p>
    <w:p>
      <w:pPr>
        <w:ind w:firstLine="640" w:firstLineChars="200"/>
        <w:rPr>
          <w:rFonts w:hint="eastAsia" w:ascii="仿宋_GB2312" w:eastAsia="仿宋_GB2312"/>
          <w:sz w:val="32"/>
          <w:szCs w:val="32"/>
        </w:rPr>
      </w:pPr>
      <w:r>
        <w:rPr>
          <w:rFonts w:hint="eastAsia" w:ascii="仿宋_GB2312" w:eastAsia="仿宋_GB2312"/>
          <w:sz w:val="32"/>
          <w:szCs w:val="32"/>
        </w:rPr>
        <w:t>到2022年饮品类基地面积总计达3万亩。2018年～2022年新建酿酒葡萄基地1.5万亩,每年建设0.3万亩。主要分布在磴口县境内，主推优势特色品种为赤霞珠、霞多丽。</w:t>
      </w:r>
    </w:p>
    <w:p>
      <w:pPr>
        <w:ind w:firstLine="640" w:firstLineChars="200"/>
        <w:rPr>
          <w:rFonts w:hint="eastAsia" w:ascii="仿宋_GB2312" w:eastAsia="仿宋_GB2312"/>
          <w:sz w:val="32"/>
          <w:szCs w:val="32"/>
        </w:rPr>
      </w:pPr>
      <w:r>
        <w:rPr>
          <w:rFonts w:hint="eastAsia" w:ascii="仿宋_GB2312" w:eastAsia="仿宋_GB2312"/>
          <w:sz w:val="32"/>
          <w:szCs w:val="32"/>
        </w:rPr>
        <w:t>（4）干果类</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到2022年干果类基地面积总计达2万亩。2018年～2022年新建各种枣类基地1.2万亩。主推优势特色品种为红枣、酸枣等。   </w:t>
      </w:r>
    </w:p>
    <w:p>
      <w:pPr>
        <w:ind w:firstLine="640" w:firstLineChars="200"/>
        <w:rPr>
          <w:rFonts w:hint="eastAsia" w:ascii="仿宋_GB2312" w:eastAsia="仿宋_GB2312"/>
          <w:sz w:val="32"/>
          <w:szCs w:val="32"/>
        </w:rPr>
      </w:pPr>
      <w:r>
        <w:rPr>
          <w:rFonts w:hint="eastAsia" w:ascii="仿宋_GB2312" w:eastAsia="仿宋_GB2312"/>
          <w:sz w:val="32"/>
          <w:szCs w:val="32"/>
        </w:rPr>
        <w:t>（5）木本油料类</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根据市场需求，适时发展以文冠果、油用牡丹、扁桃为主的木本油料类，到2022年木本油料类基地面积总计达1万亩。2018年～2022年新建0.8万亩。主推优势特色品种为文冠果、油用牡丹、扁桃等。 </w:t>
      </w:r>
    </w:p>
    <w:p>
      <w:pPr>
        <w:ind w:firstLine="640" w:firstLineChars="200"/>
        <w:rPr>
          <w:rFonts w:hint="eastAsia" w:ascii="仿宋_GB2312" w:eastAsia="仿宋_GB2312"/>
          <w:sz w:val="32"/>
          <w:szCs w:val="32"/>
        </w:rPr>
      </w:pPr>
      <w:r>
        <w:rPr>
          <w:rFonts w:hint="eastAsia" w:ascii="仿宋_GB2312" w:eastAsia="仿宋_GB2312"/>
          <w:sz w:val="32"/>
          <w:szCs w:val="32"/>
        </w:rPr>
        <w:t>（6）新品种引种试验示范基地建设</w:t>
      </w:r>
    </w:p>
    <w:p>
      <w:pPr>
        <w:ind w:firstLine="640" w:firstLineChars="200"/>
        <w:rPr>
          <w:rFonts w:hint="eastAsia" w:ascii="仿宋_GB2312" w:eastAsia="仿宋_GB2312"/>
          <w:sz w:val="32"/>
          <w:szCs w:val="32"/>
        </w:rPr>
      </w:pPr>
      <w:r>
        <w:rPr>
          <w:rFonts w:hint="eastAsia" w:ascii="仿宋_GB2312" w:eastAsia="仿宋_GB2312"/>
          <w:sz w:val="32"/>
          <w:szCs w:val="32"/>
        </w:rPr>
        <w:t>采用自繁和引种相结合的办法，搞好经济林基地建设，经济林引种成功一个推广一个。建立新品种引种试验示范基地1000亩。其中临河区、杭锦后旗、五原县、磴口县、乌拉特前旗各200亩。</w:t>
      </w:r>
    </w:p>
    <w:p>
      <w:pPr>
        <w:ind w:firstLine="640" w:firstLineChars="200"/>
        <w:rPr>
          <w:rFonts w:hint="eastAsia" w:ascii="仿宋_GB2312" w:eastAsia="仿宋_GB2312"/>
          <w:sz w:val="32"/>
          <w:szCs w:val="32"/>
        </w:rPr>
      </w:pPr>
      <w:r>
        <w:rPr>
          <w:rFonts w:hint="eastAsia" w:ascii="仿宋_GB2312" w:eastAsia="仿宋_GB2312"/>
          <w:sz w:val="32"/>
          <w:szCs w:val="32"/>
        </w:rPr>
        <w:t>主要引进品种梨类有寒红梨、库尔勒香梨；苹果类有寒富、新苹红、锦秀海棠；酿酒葡萄类有蛇龙珠、品丽珠、梅鹿辄、黑比诺；枣类以壶瓶枣、骏枣、冬枣、酸枣 ；适时引进文冠果、油用牡丹和扁桃为主的木本油料类开展试验示范。</w:t>
      </w:r>
    </w:p>
    <w:p>
      <w:pPr>
        <w:ind w:firstLine="640" w:firstLineChars="200"/>
        <w:rPr>
          <w:rFonts w:hint="eastAsia" w:ascii="仿宋_GB2312" w:eastAsia="仿宋_GB2312"/>
          <w:sz w:val="32"/>
          <w:szCs w:val="32"/>
        </w:rPr>
      </w:pPr>
      <w:r>
        <w:rPr>
          <w:rFonts w:hint="eastAsia" w:ascii="仿宋_GB2312" w:eastAsia="仿宋_GB2312"/>
          <w:sz w:val="32"/>
          <w:szCs w:val="32"/>
        </w:rPr>
        <w:t>（7）设施化栽培及观光采摘示范园建设</w:t>
      </w:r>
    </w:p>
    <w:p>
      <w:pPr>
        <w:ind w:firstLine="640" w:firstLineChars="200"/>
        <w:rPr>
          <w:rFonts w:hint="eastAsia" w:ascii="仿宋_GB2312" w:eastAsia="仿宋_GB2312"/>
          <w:sz w:val="32"/>
          <w:szCs w:val="32"/>
        </w:rPr>
      </w:pPr>
      <w:r>
        <w:rPr>
          <w:rFonts w:hint="eastAsia" w:ascii="仿宋_GB2312" w:eastAsia="仿宋_GB2312"/>
          <w:sz w:val="32"/>
          <w:szCs w:val="32"/>
        </w:rPr>
        <w:t>2018年～2022年建设5万亩，其中临河区1万亩，杭锦后旗1万亩，五原县1万亩，磴口县1万亩，乌拉特前旗0.4万亩，乌拉特中旗0.3万亩，乌拉特后旗0.3万亩，以引进新品种为主。</w:t>
      </w:r>
    </w:p>
    <w:p>
      <w:pPr>
        <w:ind w:firstLine="840" w:firstLineChars="400"/>
        <w:rPr>
          <w:rFonts w:hint="eastAsia" w:ascii="仿宋_GB2312" w:eastAsia="仿宋_GB2312"/>
          <w:color w:val="auto"/>
          <w:szCs w:val="21"/>
        </w:rPr>
      </w:pPr>
      <w:r>
        <w:rPr>
          <w:rFonts w:hint="eastAsia" w:ascii="仿宋_GB2312" w:eastAsia="仿宋_GB2312"/>
          <w:color w:val="auto"/>
          <w:szCs w:val="21"/>
        </w:rPr>
        <w:t>（详见表2  各旗县区2018～2022年经济林基地建设任务表）</w:t>
      </w:r>
    </w:p>
    <w:p>
      <w:pPr>
        <w:ind w:firstLine="840" w:firstLineChars="400"/>
        <w:rPr>
          <w:rFonts w:hint="eastAsia" w:ascii="仿宋_GB2312" w:eastAsia="仿宋_GB2312"/>
          <w:color w:val="auto"/>
          <w:szCs w:val="21"/>
        </w:rPr>
      </w:pPr>
    </w:p>
    <w:p>
      <w:pPr>
        <w:ind w:firstLine="640" w:firstLineChars="200"/>
        <w:rPr>
          <w:rFonts w:hint="eastAsia" w:ascii="仿宋_GB2312" w:eastAsia="仿宋_GB2312"/>
          <w:sz w:val="32"/>
          <w:szCs w:val="32"/>
        </w:rPr>
      </w:pPr>
      <w:r>
        <w:rPr>
          <w:rFonts w:hint="eastAsia" w:ascii="仿宋_GB2312" w:eastAsia="仿宋_GB2312"/>
          <w:sz w:val="32"/>
          <w:szCs w:val="32"/>
        </w:rPr>
        <w:t>（8）庭院经济建设</w:t>
      </w:r>
    </w:p>
    <w:p>
      <w:pPr>
        <w:ind w:firstLine="640" w:firstLineChars="200"/>
        <w:rPr>
          <w:rFonts w:hint="eastAsia" w:ascii="仿宋_GB2312" w:eastAsia="仿宋_GB2312"/>
          <w:sz w:val="32"/>
          <w:szCs w:val="32"/>
        </w:rPr>
      </w:pPr>
      <w:r>
        <w:rPr>
          <w:rFonts w:hint="eastAsia" w:ascii="仿宋_GB2312" w:eastAsia="仿宋_GB2312"/>
          <w:sz w:val="32"/>
          <w:szCs w:val="32"/>
        </w:rPr>
        <w:t>根据各旗县区地理环境、生产生态条件和经济发展水平，培育发展一批庭院经济示范户、示范嘎查村，每年每个苏木乡镇建成庭院经济示范户10户以上，示范嘎查村1个以上，到2022年，全市庭院经济示范户比例达到5%以上，庭院经济示范嘎查村比例达到10%以上，庭院经济经营户人均可支配收入高于本地区平均水平。提升农村牧区庭院经济集约化、组织化、标准化、市场化、品牌化程度，提高科技含量、生产经营水平及生态效益。</w:t>
      </w:r>
    </w:p>
    <w:p>
      <w:pPr>
        <w:rPr>
          <w:rFonts w:hint="eastAsia" w:ascii="仿宋_GB2312" w:eastAsia="仿宋_GB2312"/>
          <w:b/>
          <w:sz w:val="32"/>
          <w:szCs w:val="32"/>
        </w:rPr>
      </w:pPr>
      <w:r>
        <w:rPr>
          <w:rFonts w:hint="eastAsia" w:ascii="仿宋_GB2312" w:eastAsia="仿宋_GB2312"/>
          <w:b/>
          <w:sz w:val="32"/>
          <w:szCs w:val="32"/>
        </w:rPr>
        <w:t>4.2.2  经济林良种苗木繁育</w:t>
      </w:r>
    </w:p>
    <w:p>
      <w:pPr>
        <w:ind w:firstLine="640" w:firstLineChars="200"/>
        <w:rPr>
          <w:rFonts w:hint="eastAsia" w:ascii="仿宋_GB2312" w:eastAsia="仿宋_GB2312"/>
          <w:sz w:val="32"/>
          <w:szCs w:val="32"/>
        </w:rPr>
      </w:pPr>
      <w:r>
        <w:rPr>
          <w:rFonts w:hint="eastAsia" w:ascii="仿宋_GB2312" w:eastAsia="仿宋_GB2312"/>
          <w:sz w:val="32"/>
          <w:szCs w:val="32"/>
        </w:rPr>
        <w:t>按规划的经济林树种（品种）及造林面积测算，我市2018年～2022年经济林基地建设项目，共需要优良苗木6030万株，需要育苗面积2700亩。</w:t>
      </w:r>
    </w:p>
    <w:p>
      <w:pPr>
        <w:ind w:firstLine="640" w:firstLineChars="200"/>
        <w:rPr>
          <w:rFonts w:hint="eastAsia" w:ascii="仿宋_GB2312" w:eastAsia="仿宋_GB2312"/>
          <w:sz w:val="32"/>
          <w:szCs w:val="32"/>
        </w:rPr>
      </w:pPr>
      <w:r>
        <w:rPr>
          <w:rFonts w:hint="eastAsia" w:ascii="仿宋_GB2312" w:eastAsia="仿宋_GB2312"/>
          <w:sz w:val="32"/>
          <w:szCs w:val="32"/>
        </w:rPr>
        <w:t>根据规划确定的经济林基地建设布局，经济林良种苗木繁育基地也相应划分为四个生产区域：</w:t>
      </w:r>
    </w:p>
    <w:p>
      <w:pPr>
        <w:ind w:firstLine="640" w:firstLineChars="200"/>
        <w:rPr>
          <w:rFonts w:hint="eastAsia" w:ascii="仿宋_GB2312" w:eastAsia="仿宋_GB2312"/>
          <w:sz w:val="32"/>
          <w:szCs w:val="32"/>
        </w:rPr>
      </w:pPr>
      <w:r>
        <w:rPr>
          <w:rFonts w:hint="eastAsia" w:ascii="仿宋_GB2312" w:eastAsia="仿宋_GB2312"/>
          <w:sz w:val="32"/>
          <w:szCs w:val="32"/>
        </w:rPr>
        <w:t>（1）以梨、苹果、小杂果、酿酒葡萄为主的鲜果类良种苗木繁育基地建设</w:t>
      </w:r>
    </w:p>
    <w:p>
      <w:pPr>
        <w:ind w:firstLine="640" w:firstLineChars="200"/>
        <w:rPr>
          <w:rFonts w:hint="eastAsia" w:ascii="仿宋_GB2312" w:eastAsia="仿宋_GB2312"/>
          <w:sz w:val="32"/>
          <w:szCs w:val="32"/>
        </w:rPr>
      </w:pPr>
      <w:r>
        <w:rPr>
          <w:rFonts w:hint="eastAsia" w:ascii="仿宋_GB2312" w:eastAsia="仿宋_GB2312"/>
          <w:sz w:val="32"/>
          <w:szCs w:val="32"/>
        </w:rPr>
        <w:t>主要分布在临河区、杭锦后旗、五原县、磴口县、乌拉特前旗。规划新建梨良种苗木繁育基地370亩，产合格优良苗木370万株；新建小杂果良种苗木繁育基地220亩，产合格优良苗木220万株；新建酿酒葡萄良种苗木繁育基地700亩，产合格优良苗木700万株。</w:t>
      </w:r>
    </w:p>
    <w:p>
      <w:pPr>
        <w:ind w:firstLine="640" w:firstLineChars="200"/>
        <w:rPr>
          <w:rFonts w:hint="eastAsia" w:ascii="仿宋_GB2312" w:eastAsia="仿宋_GB2312"/>
          <w:sz w:val="32"/>
          <w:szCs w:val="32"/>
        </w:rPr>
      </w:pPr>
      <w:r>
        <w:rPr>
          <w:rFonts w:hint="eastAsia" w:ascii="仿宋_GB2312" w:eastAsia="仿宋_GB2312"/>
          <w:sz w:val="32"/>
          <w:szCs w:val="32"/>
        </w:rPr>
        <w:t>（2）以梭梭、枸杞为主的木本药材类良种苗木繁育基地建设</w:t>
      </w:r>
    </w:p>
    <w:p>
      <w:pPr>
        <w:ind w:firstLine="640" w:firstLineChars="200"/>
        <w:rPr>
          <w:rFonts w:hint="eastAsia" w:ascii="仿宋_GB2312" w:eastAsia="仿宋_GB2312"/>
          <w:sz w:val="32"/>
          <w:szCs w:val="32"/>
        </w:rPr>
      </w:pPr>
      <w:r>
        <w:rPr>
          <w:rFonts w:hint="eastAsia" w:ascii="仿宋_GB2312" w:eastAsia="仿宋_GB2312"/>
          <w:sz w:val="32"/>
          <w:szCs w:val="32"/>
        </w:rPr>
        <w:t>主要分布在磴口县、杭锦后旗、五原县、乌拉特前旗。规划新建梭梭良种苗木繁育基地370亩，产合格优良苗木3700万株；选定肉苁蓉采种基地1000 亩，采种 490公斤；新建枸杞良种苗木繁育基地850亩，产合格优良苗木850万株。</w:t>
      </w:r>
    </w:p>
    <w:p>
      <w:pPr>
        <w:ind w:firstLine="640" w:firstLineChars="200"/>
        <w:rPr>
          <w:rFonts w:hint="eastAsia" w:ascii="仿宋_GB2312" w:eastAsia="仿宋_GB2312"/>
          <w:sz w:val="32"/>
          <w:szCs w:val="32"/>
        </w:rPr>
      </w:pPr>
      <w:r>
        <w:rPr>
          <w:rFonts w:hint="eastAsia" w:ascii="仿宋_GB2312" w:eastAsia="仿宋_GB2312"/>
          <w:sz w:val="32"/>
          <w:szCs w:val="32"/>
        </w:rPr>
        <w:t>（3）以红枣、酸枣为主的干果类良种苗木繁育基地建设</w:t>
      </w:r>
    </w:p>
    <w:p>
      <w:pPr>
        <w:ind w:firstLine="640" w:firstLineChars="200"/>
        <w:rPr>
          <w:rFonts w:hint="eastAsia" w:ascii="仿宋_GB2312" w:eastAsia="仿宋_GB2312"/>
          <w:sz w:val="32"/>
          <w:szCs w:val="32"/>
        </w:rPr>
      </w:pPr>
      <w:r>
        <w:rPr>
          <w:rFonts w:hint="eastAsia" w:ascii="仿宋_GB2312" w:eastAsia="仿宋_GB2312"/>
          <w:sz w:val="32"/>
          <w:szCs w:val="32"/>
        </w:rPr>
        <w:t>主要分布在河套灌区和乌兰布和沙区。规划干果类良种苗木繁育基地190亩，产合格优良苗木190万株。</w:t>
      </w:r>
    </w:p>
    <w:p>
      <w:pPr>
        <w:ind w:firstLine="640" w:firstLineChars="200"/>
        <w:rPr>
          <w:rFonts w:hint="eastAsia" w:ascii="仿宋_GB2312" w:eastAsia="仿宋_GB2312"/>
          <w:sz w:val="32"/>
          <w:szCs w:val="32"/>
        </w:rPr>
      </w:pPr>
      <w:r>
        <w:rPr>
          <w:rFonts w:hint="eastAsia" w:ascii="仿宋_GB2312" w:eastAsia="仿宋_GB2312"/>
          <w:sz w:val="32"/>
          <w:szCs w:val="32"/>
        </w:rPr>
        <w:t>（4）适当的开展以文冠果、油用牡丹、扁桃为主的木本油料类良种苗木繁育基地建设</w:t>
      </w:r>
    </w:p>
    <w:p>
      <w:pPr>
        <w:ind w:firstLine="420" w:firstLineChars="200"/>
        <w:rPr>
          <w:rFonts w:hint="eastAsia" w:ascii="仿宋_GB2312" w:eastAsia="仿宋_GB2312"/>
          <w:color w:val="auto"/>
          <w:szCs w:val="21"/>
        </w:rPr>
      </w:pPr>
      <w:r>
        <w:rPr>
          <w:rFonts w:hint="eastAsia" w:ascii="仿宋_GB2312" w:eastAsia="仿宋_GB2312"/>
          <w:color w:val="auto"/>
          <w:szCs w:val="21"/>
        </w:rPr>
        <w:t>（详见表3  巴彦淖尔市 2018～2022年经济林良种苗木繁育基地建设规划表）</w:t>
      </w:r>
    </w:p>
    <w:p>
      <w:pPr>
        <w:ind w:firstLine="420" w:firstLineChars="200"/>
        <w:rPr>
          <w:rFonts w:hint="eastAsia" w:ascii="仿宋_GB2312" w:eastAsia="仿宋_GB2312"/>
          <w:color w:val="auto"/>
          <w:szCs w:val="21"/>
        </w:rPr>
      </w:pPr>
    </w:p>
    <w:p>
      <w:pPr>
        <w:ind w:firstLine="420" w:firstLineChars="200"/>
        <w:rPr>
          <w:rFonts w:hint="eastAsia" w:ascii="仿宋_GB2312" w:eastAsia="仿宋_GB2312"/>
          <w:color w:val="auto"/>
          <w:szCs w:val="21"/>
        </w:rPr>
      </w:pPr>
    </w:p>
    <w:p>
      <w:pPr>
        <w:ind w:firstLine="420" w:firstLineChars="200"/>
        <w:rPr>
          <w:rFonts w:hint="eastAsia" w:ascii="仿宋_GB2312" w:eastAsia="仿宋_GB2312"/>
          <w:color w:val="auto"/>
          <w:szCs w:val="21"/>
        </w:rPr>
      </w:pPr>
    </w:p>
    <w:p>
      <w:pPr>
        <w:ind w:firstLine="420" w:firstLineChars="200"/>
        <w:rPr>
          <w:rFonts w:hint="eastAsia" w:ascii="仿宋_GB2312" w:eastAsia="仿宋_GB2312"/>
          <w:color w:val="auto"/>
          <w:szCs w:val="21"/>
        </w:rPr>
      </w:pPr>
    </w:p>
    <w:p>
      <w:pPr>
        <w:ind w:firstLine="420" w:firstLineChars="200"/>
        <w:rPr>
          <w:rFonts w:hint="eastAsia" w:ascii="仿宋_GB2312" w:eastAsia="仿宋_GB2312"/>
          <w:color w:val="auto"/>
          <w:szCs w:val="21"/>
        </w:rPr>
      </w:pPr>
    </w:p>
    <w:p>
      <w:pPr>
        <w:ind w:firstLine="420" w:firstLineChars="200"/>
        <w:rPr>
          <w:rFonts w:hint="eastAsia" w:ascii="仿宋_GB2312" w:eastAsia="仿宋_GB2312"/>
          <w:color w:val="auto"/>
          <w:szCs w:val="21"/>
        </w:rPr>
      </w:pPr>
    </w:p>
    <w:p>
      <w:pPr>
        <w:pStyle w:val="2"/>
        <w:jc w:val="center"/>
        <w:rPr>
          <w:rFonts w:hint="eastAsia" w:ascii="黑体" w:hAnsi="黑体" w:eastAsia="黑体"/>
          <w:sz w:val="32"/>
          <w:szCs w:val="32"/>
        </w:rPr>
      </w:pPr>
      <w:bookmarkStart w:id="50" w:name="_Toc499800649"/>
      <w:r>
        <w:rPr>
          <w:rFonts w:hint="eastAsia" w:ascii="黑体" w:hAnsi="黑体" w:eastAsia="黑体"/>
          <w:sz w:val="32"/>
          <w:szCs w:val="32"/>
        </w:rPr>
        <w:t>第五章  经济林产品贮藏加工及市场流通体系建设</w:t>
      </w:r>
      <w:bookmarkEnd w:id="50"/>
      <w:bookmarkStart w:id="51" w:name="_Toc395101464"/>
      <w:bookmarkEnd w:id="51"/>
    </w:p>
    <w:p>
      <w:pPr>
        <w:rPr>
          <w:rFonts w:hint="eastAsia" w:ascii="仿宋_GB2312" w:eastAsia="仿宋_GB2312"/>
          <w:sz w:val="32"/>
          <w:szCs w:val="32"/>
        </w:rPr>
      </w:pPr>
      <w:r>
        <w:rPr>
          <w:rFonts w:hint="eastAsia" w:hAnsi="黑体"/>
          <w:b/>
        </w:rPr>
        <w:t>　</w:t>
      </w:r>
      <w:r>
        <w:rPr>
          <w:rFonts w:hint="eastAsia" w:ascii="仿宋_GB2312" w:eastAsia="仿宋_GB2312"/>
          <w:sz w:val="32"/>
          <w:szCs w:val="32"/>
        </w:rPr>
        <w:t>　 经济林产品贮藏加工及市场流通体系建设，是提高经济林产品的附加值，实现经济林稳定和可持续发展的重要举措。目前我市经济林产业体系尚不完善，上中下游等相关体系建设缺乏有效衔接。从谋划经济林产业发展的长远利益出发，需要在产业布局上统筹规划。</w:t>
      </w:r>
    </w:p>
    <w:p>
      <w:pPr>
        <w:pStyle w:val="3"/>
        <w:rPr>
          <w:rFonts w:hint="eastAsia" w:ascii="仿宋_GB2312" w:eastAsia="仿宋_GB2312"/>
        </w:rPr>
      </w:pPr>
      <w:bookmarkStart w:id="52" w:name="_Toc499800650"/>
      <w:bookmarkStart w:id="53" w:name="_Toc498070878"/>
      <w:r>
        <w:rPr>
          <w:rFonts w:hint="eastAsia" w:ascii="仿宋_GB2312" w:eastAsia="仿宋_GB2312"/>
        </w:rPr>
        <w:t>5.1  经济林贮藏加工业</w:t>
      </w:r>
      <w:bookmarkEnd w:id="52"/>
      <w:bookmarkEnd w:id="53"/>
    </w:p>
    <w:p>
      <w:pPr>
        <w:rPr>
          <w:rFonts w:hint="eastAsia" w:ascii="仿宋_GB2312" w:eastAsia="仿宋_GB2312"/>
          <w:b/>
          <w:sz w:val="32"/>
          <w:szCs w:val="32"/>
        </w:rPr>
      </w:pPr>
      <w:r>
        <w:rPr>
          <w:rFonts w:hint="eastAsia" w:ascii="仿宋_GB2312" w:eastAsia="仿宋_GB2312"/>
          <w:b/>
          <w:sz w:val="32"/>
          <w:szCs w:val="32"/>
        </w:rPr>
        <w:t>5.1.1  建设经济林加工业的合理布局和优化产业结构</w:t>
      </w:r>
    </w:p>
    <w:p>
      <w:pPr>
        <w:ind w:firstLine="640" w:firstLineChars="200"/>
        <w:rPr>
          <w:rFonts w:hint="eastAsia" w:ascii="仿宋_GB2312" w:eastAsia="仿宋_GB2312"/>
          <w:sz w:val="32"/>
          <w:szCs w:val="32"/>
        </w:rPr>
      </w:pPr>
      <w:r>
        <w:rPr>
          <w:rFonts w:hint="eastAsia" w:ascii="仿宋_GB2312" w:eastAsia="仿宋_GB2312"/>
          <w:sz w:val="32"/>
          <w:szCs w:val="32"/>
        </w:rPr>
        <w:t>按照巴彦淖尔市经济林规划布局的四个类型区为单元，以当前的主导品种为核心，以相关的小型加工企业为基础，安排经济林产品加工业的发展布局。重点发展肉苁蓉、酿酒葡萄、梨、枸杞等几个主导品种的加工产业，打造3-5个国内知名品牌。同时通过政策措施，调整和优化区域内的加工技术资源，形成布局合理，产品结构优化，粗、深、精加工分工合理，优势互补的产业集群。</w:t>
      </w:r>
    </w:p>
    <w:p>
      <w:pPr>
        <w:rPr>
          <w:rFonts w:hint="eastAsia" w:ascii="仿宋_GB2312" w:eastAsia="仿宋_GB2312"/>
          <w:b/>
          <w:sz w:val="32"/>
          <w:szCs w:val="32"/>
        </w:rPr>
      </w:pPr>
      <w:r>
        <w:rPr>
          <w:rFonts w:hint="eastAsia" w:ascii="仿宋_GB2312" w:eastAsia="仿宋_GB2312"/>
          <w:b/>
          <w:sz w:val="32"/>
          <w:szCs w:val="32"/>
        </w:rPr>
        <w:t>5.1.2  加工业主要类型</w:t>
      </w:r>
    </w:p>
    <w:p>
      <w:pPr>
        <w:ind w:firstLine="640" w:firstLineChars="200"/>
        <w:rPr>
          <w:rFonts w:hint="eastAsia" w:ascii="仿宋_GB2312" w:eastAsia="仿宋_GB2312"/>
          <w:sz w:val="32"/>
          <w:szCs w:val="32"/>
        </w:rPr>
      </w:pPr>
      <w:r>
        <w:rPr>
          <w:rFonts w:hint="eastAsia" w:ascii="仿宋_GB2312" w:eastAsia="仿宋_GB2312"/>
          <w:sz w:val="32"/>
          <w:szCs w:val="32"/>
        </w:rPr>
        <w:t>（1）肉苁蓉</w:t>
      </w:r>
    </w:p>
    <w:p>
      <w:pPr>
        <w:ind w:firstLine="640" w:firstLineChars="200"/>
        <w:rPr>
          <w:rFonts w:hint="eastAsia" w:ascii="仿宋_GB2312" w:eastAsia="仿宋_GB2312"/>
          <w:sz w:val="32"/>
          <w:szCs w:val="32"/>
        </w:rPr>
      </w:pPr>
      <w:r>
        <w:rPr>
          <w:rFonts w:hint="eastAsia" w:ascii="仿宋_GB2312" w:eastAsia="仿宋_GB2312"/>
          <w:sz w:val="32"/>
          <w:szCs w:val="32"/>
        </w:rPr>
        <w:t>主要产品：苁蓉酒、苁蓉茶、苁蓉养生液和苁蓉切片等</w:t>
      </w:r>
    </w:p>
    <w:p>
      <w:pPr>
        <w:ind w:firstLine="640" w:firstLineChars="200"/>
        <w:rPr>
          <w:rFonts w:hint="eastAsia" w:ascii="仿宋_GB2312" w:eastAsia="仿宋_GB2312"/>
          <w:sz w:val="32"/>
          <w:szCs w:val="32"/>
        </w:rPr>
      </w:pPr>
      <w:r>
        <w:rPr>
          <w:rFonts w:hint="eastAsia" w:ascii="仿宋_GB2312" w:eastAsia="仿宋_GB2312"/>
          <w:sz w:val="32"/>
          <w:szCs w:val="32"/>
        </w:rPr>
        <w:t>企业：建成年加工能力100吨的肉苁蓉加工企业2个。</w:t>
      </w:r>
    </w:p>
    <w:p>
      <w:pPr>
        <w:ind w:firstLine="640" w:firstLineChars="200"/>
        <w:rPr>
          <w:rFonts w:hint="eastAsia" w:ascii="仿宋_GB2312" w:eastAsia="仿宋_GB2312"/>
          <w:sz w:val="32"/>
          <w:szCs w:val="32"/>
        </w:rPr>
      </w:pPr>
      <w:r>
        <w:rPr>
          <w:rFonts w:hint="eastAsia" w:ascii="仿宋_GB2312" w:eastAsia="仿宋_GB2312"/>
          <w:sz w:val="32"/>
          <w:szCs w:val="32"/>
        </w:rPr>
        <w:t>重点发展区域：磴口县</w:t>
      </w:r>
    </w:p>
    <w:p>
      <w:pPr>
        <w:ind w:firstLine="640" w:firstLineChars="200"/>
        <w:rPr>
          <w:rFonts w:hint="eastAsia" w:ascii="仿宋_GB2312" w:eastAsia="仿宋_GB2312"/>
          <w:sz w:val="32"/>
          <w:szCs w:val="32"/>
        </w:rPr>
      </w:pPr>
      <w:r>
        <w:rPr>
          <w:rFonts w:hint="eastAsia" w:ascii="仿宋_GB2312" w:eastAsia="仿宋_GB2312"/>
          <w:sz w:val="32"/>
          <w:szCs w:val="32"/>
        </w:rPr>
        <w:t>（2）酿酒葡萄</w:t>
      </w:r>
    </w:p>
    <w:p>
      <w:pPr>
        <w:ind w:firstLine="640" w:firstLineChars="200"/>
        <w:rPr>
          <w:rFonts w:hint="eastAsia" w:ascii="仿宋_GB2312" w:eastAsia="仿宋_GB2312"/>
          <w:sz w:val="32"/>
          <w:szCs w:val="32"/>
        </w:rPr>
      </w:pPr>
      <w:r>
        <w:rPr>
          <w:rFonts w:hint="eastAsia" w:ascii="仿宋_GB2312" w:eastAsia="仿宋_GB2312"/>
          <w:sz w:val="32"/>
          <w:szCs w:val="32"/>
        </w:rPr>
        <w:t>主要产品：葡萄酒</w:t>
      </w:r>
    </w:p>
    <w:p>
      <w:pPr>
        <w:ind w:firstLine="640" w:firstLineChars="200"/>
        <w:rPr>
          <w:rFonts w:hint="eastAsia" w:ascii="仿宋_GB2312" w:eastAsia="仿宋_GB2312"/>
          <w:sz w:val="32"/>
          <w:szCs w:val="32"/>
        </w:rPr>
      </w:pPr>
      <w:r>
        <w:rPr>
          <w:rFonts w:hint="eastAsia" w:ascii="仿宋_GB2312" w:eastAsia="仿宋_GB2312"/>
          <w:sz w:val="32"/>
          <w:szCs w:val="32"/>
        </w:rPr>
        <w:t>企业：建成年生产葡萄酒300吨的酒庄1个，年生产葡萄酒100吨的酒庄2个。</w:t>
      </w:r>
    </w:p>
    <w:p>
      <w:pPr>
        <w:ind w:firstLine="640" w:firstLineChars="200"/>
        <w:rPr>
          <w:rFonts w:hint="eastAsia" w:ascii="仿宋_GB2312" w:eastAsia="仿宋_GB2312"/>
          <w:sz w:val="32"/>
          <w:szCs w:val="32"/>
        </w:rPr>
      </w:pPr>
      <w:r>
        <w:rPr>
          <w:rFonts w:hint="eastAsia" w:ascii="仿宋_GB2312" w:eastAsia="仿宋_GB2312"/>
          <w:sz w:val="32"/>
          <w:szCs w:val="32"/>
        </w:rPr>
        <w:t>重点发展区域：磴口县</w:t>
      </w:r>
    </w:p>
    <w:p>
      <w:pPr>
        <w:ind w:firstLine="640" w:firstLineChars="200"/>
        <w:rPr>
          <w:rFonts w:hint="eastAsia" w:ascii="仿宋_GB2312" w:eastAsia="仿宋_GB2312"/>
          <w:sz w:val="32"/>
          <w:szCs w:val="32"/>
        </w:rPr>
      </w:pPr>
      <w:r>
        <w:rPr>
          <w:rFonts w:hint="eastAsia" w:ascii="仿宋_GB2312" w:eastAsia="仿宋_GB2312"/>
          <w:sz w:val="32"/>
          <w:szCs w:val="32"/>
        </w:rPr>
        <w:t>（3）梨</w:t>
      </w:r>
    </w:p>
    <w:p>
      <w:pPr>
        <w:ind w:firstLine="640" w:firstLineChars="200"/>
        <w:rPr>
          <w:rFonts w:hint="eastAsia" w:ascii="仿宋_GB2312" w:eastAsia="仿宋_GB2312"/>
          <w:sz w:val="32"/>
          <w:szCs w:val="32"/>
        </w:rPr>
      </w:pPr>
      <w:r>
        <w:rPr>
          <w:rFonts w:hint="eastAsia" w:ascii="仿宋_GB2312" w:eastAsia="仿宋_GB2312"/>
          <w:sz w:val="32"/>
          <w:szCs w:val="32"/>
        </w:rPr>
        <w:t>主要产品：精品梨</w:t>
      </w:r>
    </w:p>
    <w:p>
      <w:pPr>
        <w:ind w:firstLine="640" w:firstLineChars="200"/>
        <w:rPr>
          <w:rFonts w:hint="eastAsia" w:ascii="仿宋_GB2312" w:eastAsia="仿宋_GB2312"/>
          <w:sz w:val="32"/>
          <w:szCs w:val="32"/>
        </w:rPr>
      </w:pPr>
      <w:r>
        <w:rPr>
          <w:rFonts w:hint="eastAsia" w:ascii="仿宋_GB2312" w:eastAsia="仿宋_GB2312"/>
          <w:sz w:val="32"/>
          <w:szCs w:val="32"/>
        </w:rPr>
        <w:t>企业：建设贮藏量200吨的组装式冷藏库200个、贮藏量100吨的组装式冷藏库300个。年贮藏量达到7万吨。</w:t>
      </w:r>
    </w:p>
    <w:p>
      <w:pPr>
        <w:ind w:firstLine="640" w:firstLineChars="200"/>
        <w:rPr>
          <w:rFonts w:hint="eastAsia" w:ascii="仿宋_GB2312" w:eastAsia="仿宋_GB2312"/>
          <w:sz w:val="32"/>
          <w:szCs w:val="32"/>
        </w:rPr>
      </w:pPr>
      <w:r>
        <w:rPr>
          <w:rFonts w:hint="eastAsia" w:ascii="仿宋_GB2312" w:eastAsia="仿宋_GB2312"/>
          <w:sz w:val="32"/>
          <w:szCs w:val="32"/>
        </w:rPr>
        <w:t>重点发展区域：临河区、杭锦后旗、五原县、乌拉特前旗。</w:t>
      </w:r>
    </w:p>
    <w:p>
      <w:pPr>
        <w:ind w:firstLine="640" w:firstLineChars="200"/>
        <w:rPr>
          <w:rFonts w:hint="eastAsia" w:ascii="仿宋_GB2312" w:eastAsia="仿宋_GB2312"/>
          <w:sz w:val="32"/>
          <w:szCs w:val="32"/>
        </w:rPr>
      </w:pPr>
      <w:r>
        <w:rPr>
          <w:rFonts w:hint="eastAsia" w:ascii="仿宋_GB2312" w:eastAsia="仿宋_GB2312"/>
          <w:sz w:val="32"/>
          <w:szCs w:val="32"/>
        </w:rPr>
        <w:t>（4）枸杞</w:t>
      </w:r>
    </w:p>
    <w:p>
      <w:pPr>
        <w:ind w:firstLine="640" w:firstLineChars="200"/>
        <w:rPr>
          <w:rFonts w:hint="eastAsia" w:ascii="仿宋_GB2312" w:eastAsia="仿宋_GB2312"/>
          <w:sz w:val="32"/>
          <w:szCs w:val="32"/>
        </w:rPr>
      </w:pPr>
      <w:r>
        <w:rPr>
          <w:rFonts w:hint="eastAsia" w:ascii="仿宋_GB2312" w:eastAsia="仿宋_GB2312"/>
          <w:sz w:val="32"/>
          <w:szCs w:val="32"/>
        </w:rPr>
        <w:t>主要产品：枸杞干果、枸杞果</w:t>
      </w:r>
    </w:p>
    <w:p>
      <w:pPr>
        <w:ind w:firstLine="640" w:firstLineChars="200"/>
        <w:rPr>
          <w:rFonts w:hint="eastAsia" w:ascii="仿宋_GB2312" w:eastAsia="仿宋_GB2312"/>
          <w:sz w:val="32"/>
          <w:szCs w:val="32"/>
        </w:rPr>
      </w:pPr>
      <w:r>
        <w:rPr>
          <w:rFonts w:hint="eastAsia" w:ascii="仿宋_GB2312" w:eastAsia="仿宋_GB2312"/>
          <w:sz w:val="32"/>
          <w:szCs w:val="32"/>
        </w:rPr>
        <w:t>企业：建设年加工能力1000吨的大型枸杞加工厂5个，年加工能力500吨的小型枸杞加工厂10个。</w:t>
      </w:r>
    </w:p>
    <w:p>
      <w:pPr>
        <w:ind w:firstLine="640" w:firstLineChars="200"/>
        <w:rPr>
          <w:rFonts w:hint="eastAsia" w:ascii="仿宋_GB2312" w:eastAsia="仿宋_GB2312"/>
          <w:sz w:val="32"/>
          <w:szCs w:val="32"/>
        </w:rPr>
      </w:pPr>
      <w:r>
        <w:rPr>
          <w:rFonts w:hint="eastAsia" w:ascii="仿宋_GB2312" w:eastAsia="仿宋_GB2312"/>
          <w:sz w:val="32"/>
          <w:szCs w:val="32"/>
        </w:rPr>
        <w:t>重点发展区域：乌拉特前旗、杭锦后旗、五原县</w:t>
      </w:r>
    </w:p>
    <w:p>
      <w:pPr>
        <w:pStyle w:val="3"/>
        <w:rPr>
          <w:rFonts w:hint="eastAsia" w:ascii="仿宋_GB2312" w:eastAsia="仿宋_GB2312"/>
        </w:rPr>
      </w:pPr>
      <w:bookmarkStart w:id="54" w:name="_Toc499800651"/>
      <w:bookmarkStart w:id="55" w:name="_Toc498070879"/>
      <w:r>
        <w:rPr>
          <w:rFonts w:hint="eastAsia" w:ascii="仿宋_GB2312" w:eastAsia="仿宋_GB2312"/>
        </w:rPr>
        <w:t>5.2  市场流通体系建设</w:t>
      </w:r>
      <w:bookmarkEnd w:id="54"/>
      <w:bookmarkEnd w:id="55"/>
    </w:p>
    <w:p>
      <w:pPr>
        <w:rPr>
          <w:rFonts w:hint="eastAsia" w:ascii="仿宋_GB2312" w:eastAsia="仿宋_GB2312"/>
          <w:b/>
          <w:sz w:val="32"/>
          <w:szCs w:val="32"/>
        </w:rPr>
      </w:pPr>
      <w:r>
        <w:rPr>
          <w:rFonts w:hint="eastAsia" w:ascii="仿宋_GB2312" w:eastAsia="仿宋_GB2312"/>
          <w:b/>
          <w:sz w:val="32"/>
          <w:szCs w:val="32"/>
        </w:rPr>
        <w:t>5.2.1  推进经济林产销衔接</w:t>
      </w:r>
    </w:p>
    <w:p>
      <w:pPr>
        <w:ind w:firstLine="640" w:firstLineChars="200"/>
        <w:rPr>
          <w:rFonts w:hint="eastAsia" w:ascii="仿宋_GB2312" w:eastAsia="仿宋_GB2312"/>
          <w:sz w:val="32"/>
          <w:szCs w:val="32"/>
        </w:rPr>
      </w:pPr>
      <w:r>
        <w:rPr>
          <w:rFonts w:hint="eastAsia" w:ascii="仿宋_GB2312" w:eastAsia="仿宋_GB2312"/>
          <w:sz w:val="32"/>
          <w:szCs w:val="32"/>
        </w:rPr>
        <w:t>鼓励和支持经济林产销结合的专业合作社和营销公司。建立专业合作社140个，建立营销公司8个。</w:t>
      </w:r>
    </w:p>
    <w:p>
      <w:pPr>
        <w:rPr>
          <w:rFonts w:hint="eastAsia" w:ascii="仿宋_GB2312" w:eastAsia="仿宋_GB2312"/>
          <w:b/>
          <w:sz w:val="32"/>
          <w:szCs w:val="32"/>
        </w:rPr>
      </w:pPr>
      <w:r>
        <w:rPr>
          <w:rFonts w:hint="eastAsia" w:ascii="仿宋_GB2312" w:eastAsia="仿宋_GB2312"/>
          <w:b/>
          <w:sz w:val="32"/>
          <w:szCs w:val="32"/>
        </w:rPr>
        <w:t>5.2.2  积极培育果品市场</w:t>
      </w:r>
    </w:p>
    <w:p>
      <w:pPr>
        <w:ind w:firstLine="640" w:firstLineChars="200"/>
        <w:rPr>
          <w:rFonts w:hint="eastAsia" w:ascii="仿宋_GB2312" w:eastAsia="仿宋_GB2312"/>
          <w:sz w:val="32"/>
          <w:szCs w:val="32"/>
        </w:rPr>
      </w:pPr>
      <w:r>
        <w:rPr>
          <w:rFonts w:hint="eastAsia" w:ascii="仿宋_GB2312" w:eastAsia="仿宋_GB2312"/>
          <w:sz w:val="32"/>
          <w:szCs w:val="32"/>
        </w:rPr>
        <w:t>以主要产区和乡镇为中心，重点培育枸杞、肉苁蓉、梨集散市场，建立经济林产品集贸市场和配送中心20个。</w:t>
      </w:r>
    </w:p>
    <w:p>
      <w:pPr>
        <w:rPr>
          <w:rFonts w:hint="eastAsia" w:ascii="仿宋_GB2312" w:eastAsia="仿宋_GB2312"/>
          <w:sz w:val="32"/>
          <w:szCs w:val="32"/>
        </w:rPr>
      </w:pPr>
      <w:r>
        <w:rPr>
          <w:rFonts w:hint="eastAsia" w:ascii="仿宋_GB2312" w:eastAsia="仿宋_GB2312"/>
          <w:sz w:val="32"/>
          <w:szCs w:val="32"/>
        </w:rPr>
        <w:t>5.2.3  加强果品物流中心和电子商务平台建设</w:t>
      </w:r>
    </w:p>
    <w:p>
      <w:pPr>
        <w:ind w:firstLine="640" w:firstLineChars="200"/>
        <w:rPr>
          <w:rFonts w:hint="eastAsia" w:ascii="仿宋_GB2312" w:eastAsia="仿宋_GB2312"/>
          <w:sz w:val="32"/>
          <w:szCs w:val="32"/>
        </w:rPr>
      </w:pPr>
      <w:r>
        <w:rPr>
          <w:rFonts w:hint="eastAsia" w:ascii="仿宋_GB2312" w:eastAsia="仿宋_GB2312"/>
          <w:sz w:val="32"/>
          <w:szCs w:val="32"/>
        </w:rPr>
        <w:t>以旗县区为中心建设7个电子商务平台。以汽车运输为主要渠道，建立7个物流运输中心。</w:t>
      </w:r>
    </w:p>
    <w:p>
      <w:pPr>
        <w:pStyle w:val="3"/>
        <w:rPr>
          <w:rFonts w:hint="eastAsia" w:ascii="仿宋_GB2312" w:eastAsia="仿宋_GB2312"/>
        </w:rPr>
      </w:pPr>
      <w:bookmarkStart w:id="56" w:name="_Toc499800652"/>
      <w:bookmarkStart w:id="57" w:name="_Toc498070880"/>
      <w:r>
        <w:rPr>
          <w:rFonts w:hint="eastAsia" w:ascii="仿宋_GB2312" w:eastAsia="仿宋_GB2312"/>
        </w:rPr>
        <w:t>5.3  经济林市场监测和监管</w:t>
      </w:r>
      <w:bookmarkEnd w:id="56"/>
      <w:bookmarkEnd w:id="57"/>
    </w:p>
    <w:p>
      <w:pPr>
        <w:rPr>
          <w:rFonts w:hint="eastAsia" w:ascii="仿宋_GB2312" w:eastAsia="仿宋_GB2312"/>
          <w:b/>
          <w:sz w:val="32"/>
          <w:szCs w:val="32"/>
        </w:rPr>
      </w:pPr>
      <w:r>
        <w:rPr>
          <w:rFonts w:hint="eastAsia" w:ascii="仿宋_GB2312" w:eastAsia="仿宋_GB2312"/>
          <w:b/>
          <w:sz w:val="32"/>
          <w:szCs w:val="32"/>
        </w:rPr>
        <w:t>5.3.1  构建果品市场监测与监管系统</w:t>
      </w:r>
    </w:p>
    <w:p>
      <w:pPr>
        <w:ind w:firstLine="640" w:firstLineChars="200"/>
        <w:rPr>
          <w:rFonts w:hint="eastAsia" w:ascii="仿宋_GB2312" w:eastAsia="仿宋_GB2312"/>
          <w:sz w:val="32"/>
          <w:szCs w:val="32"/>
        </w:rPr>
      </w:pPr>
      <w:r>
        <w:rPr>
          <w:rFonts w:hint="eastAsia" w:ascii="仿宋_GB2312" w:eastAsia="仿宋_GB2312"/>
          <w:sz w:val="32"/>
          <w:szCs w:val="32"/>
        </w:rPr>
        <w:t>为保障经济林产业又好又快和可持续发展，应将果品统一纳入市场监测预警和市场监管体系，建立相应的信息发布与反馈制度等。</w:t>
      </w:r>
    </w:p>
    <w:p>
      <w:pPr>
        <w:rPr>
          <w:rFonts w:hint="eastAsia" w:ascii="仿宋_GB2312" w:eastAsia="仿宋_GB2312"/>
          <w:b/>
          <w:sz w:val="32"/>
          <w:szCs w:val="32"/>
        </w:rPr>
      </w:pPr>
      <w:r>
        <w:rPr>
          <w:rFonts w:hint="eastAsia" w:ascii="仿宋_GB2312" w:eastAsia="仿宋_GB2312"/>
          <w:b/>
          <w:sz w:val="32"/>
          <w:szCs w:val="32"/>
        </w:rPr>
        <w:t>5.3.2  加快“放管服”改革，提升市场主体活力</w:t>
      </w:r>
    </w:p>
    <w:p>
      <w:pPr>
        <w:ind w:firstLine="640" w:firstLineChars="200"/>
        <w:rPr>
          <w:rFonts w:hint="eastAsia" w:ascii="仿宋_GB2312" w:eastAsia="仿宋_GB2312"/>
          <w:sz w:val="32"/>
          <w:szCs w:val="32"/>
        </w:rPr>
      </w:pPr>
      <w:r>
        <w:rPr>
          <w:rFonts w:hint="eastAsia" w:ascii="仿宋_GB2312" w:eastAsia="仿宋_GB2312"/>
          <w:sz w:val="32"/>
          <w:szCs w:val="32"/>
        </w:rPr>
        <w:t>促进经济林市场主体的活力和创新能力，减少不必要的行政审批和干预，降低准入门槛。公正监督，严格执法，促进公平竞争，努力提高政府服务效率，营造便利环境。</w:t>
      </w:r>
    </w:p>
    <w:p>
      <w:pPr>
        <w:rPr>
          <w:rFonts w:hint="eastAsia" w:ascii="仿宋_GB2312" w:eastAsia="仿宋_GB2312"/>
          <w:b/>
          <w:sz w:val="32"/>
          <w:szCs w:val="32"/>
        </w:rPr>
      </w:pPr>
      <w:r>
        <w:rPr>
          <w:rFonts w:hint="eastAsia" w:ascii="仿宋_GB2312" w:eastAsia="仿宋_GB2312"/>
          <w:b/>
          <w:sz w:val="32"/>
          <w:szCs w:val="32"/>
        </w:rPr>
        <w:t>5.3.3  加大消费者维权力度，切实保护消费者合法权益</w:t>
      </w:r>
    </w:p>
    <w:p>
      <w:pPr>
        <w:ind w:firstLine="640" w:firstLineChars="200"/>
        <w:rPr>
          <w:rFonts w:hint="eastAsia" w:ascii="仿宋_GB2312" w:eastAsia="仿宋_GB2312"/>
          <w:sz w:val="32"/>
          <w:szCs w:val="32"/>
        </w:rPr>
      </w:pPr>
      <w:r>
        <w:rPr>
          <w:rFonts w:hint="eastAsia" w:ascii="仿宋_GB2312" w:eastAsia="仿宋_GB2312"/>
          <w:sz w:val="32"/>
          <w:szCs w:val="32"/>
        </w:rPr>
        <w:t>加大消费者维权渠道，切实保护消费者合法权益。加强经济林各类产品的动态监管，从批准、供应、销售、检查等方面进行网上备案，在政府网站及时发布相关信息，引导公平竞争。</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pStyle w:val="2"/>
        <w:jc w:val="center"/>
        <w:rPr>
          <w:rFonts w:hint="eastAsia" w:ascii="黑体" w:hAnsi="黑体" w:eastAsia="黑体"/>
          <w:sz w:val="32"/>
          <w:szCs w:val="32"/>
        </w:rPr>
      </w:pPr>
      <w:bookmarkStart w:id="58" w:name="_Toc499800653"/>
      <w:r>
        <w:rPr>
          <w:rFonts w:hint="eastAsia" w:ascii="黑体" w:hAnsi="黑体" w:eastAsia="黑体"/>
          <w:sz w:val="32"/>
          <w:szCs w:val="32"/>
        </w:rPr>
        <w:t>第六章  年度建设计划</w:t>
      </w:r>
      <w:bookmarkEnd w:id="58"/>
    </w:p>
    <w:p>
      <w:pPr>
        <w:ind w:firstLine="640" w:firstLineChars="200"/>
        <w:rPr>
          <w:rFonts w:hint="eastAsia" w:ascii="仿宋_GB2312" w:eastAsia="仿宋_GB2312"/>
          <w:sz w:val="32"/>
          <w:szCs w:val="32"/>
        </w:rPr>
      </w:pPr>
      <w:r>
        <w:rPr>
          <w:rFonts w:hint="eastAsia" w:ascii="仿宋_GB2312" w:eastAsia="仿宋_GB2312"/>
          <w:sz w:val="32"/>
          <w:szCs w:val="32"/>
        </w:rPr>
        <w:t>2018年建设经济林基地4.61万亩。其中鲜果类2.05万亩，饮品类0.3万亩，木本药材类1.8万亩，干果类0.24万亩，木本油料类0.22万亩。</w:t>
      </w:r>
    </w:p>
    <w:p>
      <w:pPr>
        <w:ind w:firstLine="640" w:firstLineChars="200"/>
        <w:rPr>
          <w:rFonts w:hint="eastAsia" w:ascii="仿宋_GB2312" w:eastAsia="仿宋_GB2312"/>
          <w:sz w:val="32"/>
          <w:szCs w:val="32"/>
        </w:rPr>
      </w:pPr>
      <w:r>
        <w:rPr>
          <w:rFonts w:hint="eastAsia" w:ascii="仿宋_GB2312" w:eastAsia="仿宋_GB2312"/>
          <w:sz w:val="32"/>
          <w:szCs w:val="32"/>
        </w:rPr>
        <w:t>2019年建设经济林基地4.21万亩。其中鲜果类1.75万亩，饮品类0.3万亩，木本药材类1.7万亩，干果类0.24万亩，木本油料类0.22万亩。</w:t>
      </w:r>
    </w:p>
    <w:p>
      <w:pPr>
        <w:ind w:firstLine="640" w:firstLineChars="200"/>
        <w:rPr>
          <w:rFonts w:hint="eastAsia" w:ascii="仿宋_GB2312" w:eastAsia="仿宋_GB2312"/>
          <w:sz w:val="32"/>
          <w:szCs w:val="32"/>
        </w:rPr>
      </w:pPr>
      <w:r>
        <w:rPr>
          <w:rFonts w:hint="eastAsia" w:ascii="仿宋_GB2312" w:eastAsia="仿宋_GB2312"/>
          <w:sz w:val="32"/>
          <w:szCs w:val="32"/>
        </w:rPr>
        <w:t>2020年建设经济林基地4.01万亩。其中鲜果类1.75万亩，饮品类0.3万亩，木本药材类1.6万亩，干果类0.24万亩，木本油料类0.12万亩。</w:t>
      </w:r>
    </w:p>
    <w:p>
      <w:pPr>
        <w:ind w:firstLine="640" w:firstLineChars="200"/>
        <w:rPr>
          <w:rFonts w:hint="eastAsia" w:ascii="仿宋_GB2312" w:eastAsia="仿宋_GB2312"/>
          <w:sz w:val="32"/>
          <w:szCs w:val="32"/>
        </w:rPr>
      </w:pPr>
      <w:r>
        <w:rPr>
          <w:rFonts w:hint="eastAsia" w:ascii="仿宋_GB2312" w:eastAsia="仿宋_GB2312"/>
          <w:sz w:val="32"/>
          <w:szCs w:val="32"/>
        </w:rPr>
        <w:t>2021年建设经济林基地3.72万亩。其中鲜果类1.56万亩，饮品类0.3万亩，木本药材类1.5万亩，干果类0.24万亩，木本油料类0.12万亩。</w:t>
      </w:r>
    </w:p>
    <w:p>
      <w:pPr>
        <w:ind w:firstLine="640" w:firstLineChars="200"/>
        <w:rPr>
          <w:rFonts w:hint="eastAsia" w:ascii="仿宋_GB2312" w:eastAsia="仿宋_GB2312"/>
          <w:sz w:val="32"/>
          <w:szCs w:val="32"/>
        </w:rPr>
      </w:pPr>
      <w:r>
        <w:rPr>
          <w:rFonts w:hint="eastAsia" w:ascii="仿宋_GB2312" w:eastAsia="仿宋_GB2312"/>
          <w:sz w:val="32"/>
          <w:szCs w:val="32"/>
        </w:rPr>
        <w:t>2022年建设经济林基地3.45万亩。其中鲜果类1.39万亩，饮品类0.3万亩，木本药材类1.4万亩，干果类0.24万亩，木本油料类0.12万亩。</w:t>
      </w:r>
    </w:p>
    <w:p>
      <w:pPr>
        <w:ind w:firstLine="420" w:firstLineChars="200"/>
        <w:rPr>
          <w:rFonts w:hint="eastAsia" w:ascii="仿宋_GB2312" w:eastAsia="仿宋_GB2312"/>
          <w:color w:val="auto"/>
          <w:szCs w:val="21"/>
        </w:rPr>
      </w:pPr>
      <w:bookmarkStart w:id="59" w:name="_Toc340570090"/>
      <w:bookmarkEnd w:id="59"/>
      <w:r>
        <w:rPr>
          <w:rFonts w:hint="eastAsia" w:ascii="仿宋_GB2312" w:eastAsia="仿宋_GB2312"/>
          <w:color w:val="auto"/>
          <w:szCs w:val="21"/>
        </w:rPr>
        <w:t>（详见表4  巴彦淖尔市2018～2022年经济林基地建设进度安排表）</w:t>
      </w:r>
    </w:p>
    <w:p>
      <w:pPr>
        <w:ind w:firstLine="420" w:firstLineChars="200"/>
        <w:rPr>
          <w:rFonts w:hint="eastAsia" w:ascii="仿宋_GB2312" w:eastAsia="仿宋_GB2312"/>
          <w:szCs w:val="21"/>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pStyle w:val="2"/>
        <w:jc w:val="center"/>
        <w:rPr>
          <w:rFonts w:hint="eastAsia" w:ascii="黑体" w:hAnsi="黑体" w:eastAsia="黑体"/>
          <w:sz w:val="32"/>
          <w:szCs w:val="32"/>
        </w:rPr>
      </w:pPr>
      <w:bookmarkStart w:id="60" w:name="_Toc499800654"/>
      <w:r>
        <w:rPr>
          <w:rFonts w:hint="eastAsia" w:ascii="黑体" w:hAnsi="黑体" w:eastAsia="黑体"/>
          <w:sz w:val="32"/>
          <w:szCs w:val="32"/>
        </w:rPr>
        <w:t>第七章  投资估算和效益预测</w:t>
      </w:r>
      <w:bookmarkEnd w:id="60"/>
    </w:p>
    <w:p>
      <w:pPr>
        <w:pStyle w:val="3"/>
        <w:rPr>
          <w:rFonts w:hint="eastAsia" w:ascii="仿宋_GB2312" w:eastAsia="仿宋_GB2312"/>
        </w:rPr>
      </w:pPr>
      <w:bookmarkStart w:id="61" w:name="_Toc498070883"/>
      <w:bookmarkStart w:id="62" w:name="_Toc499800655"/>
      <w:r>
        <w:rPr>
          <w:rFonts w:hint="eastAsia" w:ascii="仿宋_GB2312" w:eastAsia="仿宋_GB2312"/>
        </w:rPr>
        <w:t>7.1  投资估算</w:t>
      </w:r>
      <w:bookmarkEnd w:id="61"/>
      <w:bookmarkEnd w:id="62"/>
    </w:p>
    <w:p>
      <w:pPr>
        <w:rPr>
          <w:rFonts w:hint="eastAsia" w:ascii="仿宋_GB2312" w:eastAsia="仿宋_GB2312"/>
          <w:b/>
          <w:sz w:val="32"/>
          <w:szCs w:val="32"/>
        </w:rPr>
      </w:pPr>
      <w:bookmarkStart w:id="63" w:name="_Toc340570092"/>
      <w:bookmarkEnd w:id="63"/>
      <w:bookmarkStart w:id="64" w:name="_Toc395101469"/>
      <w:bookmarkEnd w:id="64"/>
      <w:r>
        <w:rPr>
          <w:rFonts w:hint="eastAsia" w:ascii="仿宋_GB2312" w:eastAsia="仿宋_GB2312"/>
          <w:b/>
          <w:sz w:val="32"/>
          <w:szCs w:val="32"/>
        </w:rPr>
        <w:t>7.1.1  主要经济技术指标</w:t>
      </w:r>
    </w:p>
    <w:p>
      <w:pPr>
        <w:ind w:firstLine="640" w:firstLineChars="200"/>
        <w:rPr>
          <w:rFonts w:hint="eastAsia" w:ascii="仿宋_GB2312" w:eastAsia="仿宋_GB2312"/>
          <w:sz w:val="32"/>
          <w:szCs w:val="32"/>
        </w:rPr>
      </w:pPr>
      <w:r>
        <w:rPr>
          <w:rFonts w:hint="eastAsia" w:ascii="仿宋_GB2312" w:eastAsia="仿宋_GB2312"/>
          <w:sz w:val="32"/>
          <w:szCs w:val="32"/>
        </w:rPr>
        <w:t>（1）鲜果类</w:t>
      </w:r>
    </w:p>
    <w:p>
      <w:pPr>
        <w:ind w:firstLine="640" w:firstLineChars="200"/>
        <w:rPr>
          <w:rFonts w:hint="eastAsia" w:ascii="仿宋_GB2312" w:eastAsia="仿宋_GB2312"/>
          <w:sz w:val="32"/>
          <w:szCs w:val="32"/>
        </w:rPr>
      </w:pPr>
      <w:r>
        <w:rPr>
          <w:rFonts w:hint="eastAsia" w:ascii="仿宋_GB2312" w:eastAsia="仿宋_GB2312"/>
          <w:sz w:val="32"/>
          <w:szCs w:val="32"/>
        </w:rPr>
        <w:t>①整地:120元／亩</w:t>
      </w:r>
    </w:p>
    <w:p>
      <w:pPr>
        <w:ind w:firstLine="640" w:firstLineChars="200"/>
        <w:rPr>
          <w:rFonts w:hint="eastAsia" w:ascii="仿宋_GB2312" w:eastAsia="仿宋_GB2312"/>
          <w:sz w:val="32"/>
          <w:szCs w:val="32"/>
        </w:rPr>
      </w:pPr>
      <w:r>
        <w:rPr>
          <w:rFonts w:hint="eastAsia" w:ascii="仿宋_GB2312" w:eastAsia="仿宋_GB2312"/>
          <w:sz w:val="32"/>
          <w:szCs w:val="32"/>
        </w:rPr>
        <w:t>②苗木费：10元／株</w:t>
      </w:r>
    </w:p>
    <w:p>
      <w:pPr>
        <w:ind w:firstLine="640" w:firstLineChars="200"/>
        <w:rPr>
          <w:rFonts w:hint="eastAsia" w:ascii="仿宋_GB2312" w:eastAsia="仿宋_GB2312"/>
          <w:sz w:val="32"/>
          <w:szCs w:val="32"/>
        </w:rPr>
      </w:pPr>
      <w:r>
        <w:rPr>
          <w:rFonts w:hint="eastAsia" w:ascii="仿宋_GB2312" w:eastAsia="仿宋_GB2312"/>
          <w:sz w:val="32"/>
          <w:szCs w:val="32"/>
        </w:rPr>
        <w:t>③栽植费：120元／亩</w:t>
      </w:r>
    </w:p>
    <w:p>
      <w:pPr>
        <w:ind w:firstLine="640" w:firstLineChars="200"/>
        <w:rPr>
          <w:rFonts w:hint="eastAsia" w:ascii="仿宋_GB2312" w:eastAsia="仿宋_GB2312"/>
          <w:sz w:val="32"/>
          <w:szCs w:val="32"/>
        </w:rPr>
      </w:pPr>
      <w:r>
        <w:rPr>
          <w:rFonts w:hint="eastAsia" w:ascii="仿宋_GB2312" w:eastAsia="仿宋_GB2312"/>
          <w:sz w:val="32"/>
          <w:szCs w:val="32"/>
        </w:rPr>
        <w:t>④抚育管理费：500元／亩</w:t>
      </w:r>
    </w:p>
    <w:p>
      <w:pPr>
        <w:ind w:firstLine="640" w:firstLineChars="200"/>
        <w:rPr>
          <w:rFonts w:hint="eastAsia" w:ascii="仿宋_GB2312" w:eastAsia="仿宋_GB2312"/>
          <w:sz w:val="32"/>
          <w:szCs w:val="32"/>
        </w:rPr>
      </w:pPr>
      <w:r>
        <w:rPr>
          <w:rFonts w:hint="eastAsia" w:ascii="仿宋_GB2312" w:eastAsia="仿宋_GB2312"/>
          <w:sz w:val="32"/>
          <w:szCs w:val="32"/>
        </w:rPr>
        <w:t>⑤栽植株数：56株</w:t>
      </w:r>
      <w:r>
        <w:rPr>
          <w:rFonts w:hint="eastAsia" w:ascii="仿宋_GB2312"/>
          <w:sz w:val="32"/>
          <w:szCs w:val="32"/>
        </w:rPr>
        <w:t>∕</w:t>
      </w:r>
      <w:r>
        <w:rPr>
          <w:rFonts w:hint="eastAsia" w:ascii="仿宋_GB2312" w:eastAsia="仿宋_GB2312"/>
          <w:sz w:val="32"/>
          <w:szCs w:val="32"/>
        </w:rPr>
        <w:t>亩</w:t>
      </w:r>
    </w:p>
    <w:p>
      <w:pPr>
        <w:ind w:firstLine="640" w:firstLineChars="200"/>
        <w:rPr>
          <w:rFonts w:hint="eastAsia" w:ascii="仿宋_GB2312" w:eastAsia="仿宋_GB2312"/>
          <w:sz w:val="32"/>
          <w:szCs w:val="32"/>
        </w:rPr>
      </w:pPr>
      <w:r>
        <w:rPr>
          <w:rFonts w:hint="eastAsia" w:ascii="仿宋_GB2312" w:eastAsia="仿宋_GB2312"/>
          <w:sz w:val="32"/>
          <w:szCs w:val="32"/>
        </w:rPr>
        <w:t>（2）饮品类</w:t>
      </w:r>
    </w:p>
    <w:p>
      <w:pPr>
        <w:ind w:firstLine="640" w:firstLineChars="200"/>
        <w:rPr>
          <w:rFonts w:hint="eastAsia" w:ascii="仿宋_GB2312" w:eastAsia="仿宋_GB2312"/>
          <w:sz w:val="32"/>
          <w:szCs w:val="32"/>
        </w:rPr>
      </w:pPr>
      <w:r>
        <w:rPr>
          <w:rFonts w:hint="eastAsia" w:ascii="仿宋_GB2312" w:eastAsia="仿宋_GB2312"/>
          <w:sz w:val="32"/>
          <w:szCs w:val="32"/>
        </w:rPr>
        <w:t>①整地:1350元／亩</w:t>
      </w:r>
    </w:p>
    <w:p>
      <w:pPr>
        <w:ind w:firstLine="640" w:firstLineChars="200"/>
        <w:rPr>
          <w:rFonts w:hint="eastAsia" w:ascii="仿宋_GB2312" w:eastAsia="仿宋_GB2312"/>
          <w:sz w:val="32"/>
          <w:szCs w:val="32"/>
        </w:rPr>
      </w:pPr>
      <w:r>
        <w:rPr>
          <w:rFonts w:hint="eastAsia" w:ascii="仿宋_GB2312" w:eastAsia="仿宋_GB2312"/>
          <w:sz w:val="32"/>
          <w:szCs w:val="32"/>
        </w:rPr>
        <w:t>②苗木费：3元／株</w:t>
      </w:r>
    </w:p>
    <w:p>
      <w:pPr>
        <w:ind w:firstLine="640" w:firstLineChars="200"/>
        <w:rPr>
          <w:rFonts w:hint="eastAsia" w:ascii="仿宋_GB2312" w:eastAsia="仿宋_GB2312"/>
          <w:sz w:val="32"/>
          <w:szCs w:val="32"/>
        </w:rPr>
      </w:pPr>
      <w:r>
        <w:rPr>
          <w:rFonts w:hint="eastAsia" w:ascii="仿宋_GB2312" w:eastAsia="仿宋_GB2312"/>
          <w:sz w:val="32"/>
          <w:szCs w:val="32"/>
        </w:rPr>
        <w:t>③栽植费：200元／亩</w:t>
      </w:r>
    </w:p>
    <w:p>
      <w:pPr>
        <w:ind w:firstLine="640" w:firstLineChars="200"/>
        <w:rPr>
          <w:rFonts w:hint="eastAsia" w:ascii="仿宋_GB2312" w:eastAsia="仿宋_GB2312"/>
          <w:sz w:val="32"/>
          <w:szCs w:val="32"/>
        </w:rPr>
      </w:pPr>
      <w:r>
        <w:rPr>
          <w:rFonts w:hint="eastAsia" w:ascii="仿宋_GB2312" w:eastAsia="仿宋_GB2312"/>
          <w:sz w:val="32"/>
          <w:szCs w:val="32"/>
        </w:rPr>
        <w:t>④抚育管理费：1600元／亩</w:t>
      </w:r>
    </w:p>
    <w:p>
      <w:pPr>
        <w:ind w:firstLine="640" w:firstLineChars="200"/>
        <w:rPr>
          <w:rFonts w:hint="eastAsia" w:ascii="仿宋_GB2312" w:eastAsia="仿宋_GB2312"/>
          <w:sz w:val="32"/>
          <w:szCs w:val="32"/>
        </w:rPr>
      </w:pPr>
      <w:r>
        <w:rPr>
          <w:rFonts w:hint="eastAsia" w:ascii="仿宋_GB2312" w:eastAsia="仿宋_GB2312"/>
          <w:sz w:val="32"/>
          <w:szCs w:val="32"/>
        </w:rPr>
        <w:t>⑤滴灌设施配套：600元／亩</w:t>
      </w:r>
    </w:p>
    <w:p>
      <w:pPr>
        <w:ind w:firstLine="640" w:firstLineChars="200"/>
        <w:rPr>
          <w:rFonts w:hint="eastAsia" w:ascii="仿宋_GB2312" w:eastAsia="仿宋_GB2312"/>
          <w:sz w:val="32"/>
          <w:szCs w:val="32"/>
        </w:rPr>
      </w:pPr>
      <w:r>
        <w:rPr>
          <w:rFonts w:hint="eastAsia" w:ascii="仿宋_GB2312" w:eastAsia="仿宋_GB2312"/>
          <w:sz w:val="32"/>
          <w:szCs w:val="32"/>
        </w:rPr>
        <w:t>⑥葡萄搭架：1700元／亩</w:t>
      </w:r>
    </w:p>
    <w:p>
      <w:pPr>
        <w:ind w:firstLine="640" w:firstLineChars="200"/>
        <w:rPr>
          <w:rFonts w:hint="eastAsia" w:ascii="仿宋_GB2312" w:eastAsia="仿宋_GB2312"/>
          <w:sz w:val="32"/>
          <w:szCs w:val="32"/>
        </w:rPr>
      </w:pPr>
      <w:r>
        <w:rPr>
          <w:rFonts w:hint="eastAsia" w:ascii="仿宋_GB2312" w:eastAsia="仿宋_GB2312"/>
          <w:sz w:val="32"/>
          <w:szCs w:val="32"/>
        </w:rPr>
        <w:t>⑦栽植株数：416株</w:t>
      </w:r>
      <w:r>
        <w:rPr>
          <w:rFonts w:hint="eastAsia" w:ascii="仿宋_GB2312"/>
          <w:sz w:val="32"/>
          <w:szCs w:val="32"/>
        </w:rPr>
        <w:t>∕</w:t>
      </w:r>
      <w:r>
        <w:rPr>
          <w:rFonts w:hint="eastAsia" w:ascii="仿宋_GB2312" w:eastAsia="仿宋_GB2312"/>
          <w:sz w:val="32"/>
          <w:szCs w:val="32"/>
        </w:rPr>
        <w:t>亩</w:t>
      </w:r>
    </w:p>
    <w:p>
      <w:pPr>
        <w:ind w:firstLine="640" w:firstLineChars="200"/>
        <w:rPr>
          <w:rFonts w:hint="eastAsia" w:ascii="仿宋_GB2312" w:eastAsia="仿宋_GB2312"/>
          <w:sz w:val="32"/>
          <w:szCs w:val="32"/>
        </w:rPr>
      </w:pPr>
      <w:r>
        <w:rPr>
          <w:rFonts w:hint="eastAsia" w:ascii="仿宋_GB2312" w:eastAsia="仿宋_GB2312"/>
          <w:sz w:val="32"/>
          <w:szCs w:val="32"/>
        </w:rPr>
        <w:t>（3）木本药材类</w:t>
      </w:r>
    </w:p>
    <w:p>
      <w:pPr>
        <w:ind w:firstLine="640" w:firstLineChars="200"/>
        <w:rPr>
          <w:rFonts w:hint="eastAsia" w:ascii="仿宋_GB2312" w:eastAsia="仿宋_GB2312"/>
          <w:sz w:val="32"/>
          <w:szCs w:val="32"/>
        </w:rPr>
      </w:pPr>
      <w:r>
        <w:rPr>
          <w:rFonts w:hint="eastAsia" w:ascii="仿宋_GB2312" w:eastAsia="仿宋_GB2312"/>
          <w:sz w:val="32"/>
          <w:szCs w:val="32"/>
        </w:rPr>
        <w:t>枸杞</w:t>
      </w:r>
    </w:p>
    <w:p>
      <w:pPr>
        <w:ind w:firstLine="640" w:firstLineChars="200"/>
        <w:rPr>
          <w:rFonts w:hint="eastAsia" w:ascii="仿宋_GB2312" w:eastAsia="仿宋_GB2312"/>
          <w:sz w:val="32"/>
          <w:szCs w:val="32"/>
        </w:rPr>
      </w:pPr>
      <w:r>
        <w:rPr>
          <w:rFonts w:hint="eastAsia" w:ascii="仿宋_GB2312" w:eastAsia="仿宋_GB2312"/>
          <w:sz w:val="32"/>
          <w:szCs w:val="32"/>
        </w:rPr>
        <w:t>①整地:100元／亩</w:t>
      </w:r>
    </w:p>
    <w:p>
      <w:pPr>
        <w:ind w:firstLine="640" w:firstLineChars="200"/>
        <w:rPr>
          <w:rFonts w:hint="eastAsia" w:ascii="仿宋_GB2312" w:eastAsia="仿宋_GB2312"/>
          <w:sz w:val="32"/>
          <w:szCs w:val="32"/>
        </w:rPr>
      </w:pPr>
      <w:r>
        <w:rPr>
          <w:rFonts w:hint="eastAsia" w:ascii="仿宋_GB2312" w:eastAsia="仿宋_GB2312"/>
          <w:sz w:val="32"/>
          <w:szCs w:val="32"/>
        </w:rPr>
        <w:t>②苗木费：4元／株</w:t>
      </w:r>
    </w:p>
    <w:p>
      <w:pPr>
        <w:ind w:firstLine="640" w:firstLineChars="200"/>
        <w:rPr>
          <w:rFonts w:hint="eastAsia" w:ascii="仿宋_GB2312" w:eastAsia="仿宋_GB2312"/>
          <w:sz w:val="32"/>
          <w:szCs w:val="32"/>
        </w:rPr>
      </w:pPr>
      <w:r>
        <w:rPr>
          <w:rFonts w:hint="eastAsia" w:ascii="仿宋_GB2312" w:eastAsia="仿宋_GB2312"/>
          <w:sz w:val="32"/>
          <w:szCs w:val="32"/>
        </w:rPr>
        <w:t>③栽植费：200元／亩</w:t>
      </w:r>
    </w:p>
    <w:p>
      <w:pPr>
        <w:ind w:firstLine="640" w:firstLineChars="200"/>
        <w:rPr>
          <w:rFonts w:hint="eastAsia" w:ascii="仿宋_GB2312" w:eastAsia="仿宋_GB2312"/>
          <w:sz w:val="32"/>
          <w:szCs w:val="32"/>
        </w:rPr>
      </w:pPr>
      <w:r>
        <w:rPr>
          <w:rFonts w:hint="eastAsia" w:ascii="仿宋_GB2312" w:eastAsia="仿宋_GB2312"/>
          <w:sz w:val="32"/>
          <w:szCs w:val="32"/>
        </w:rPr>
        <w:t>④抚育管理费：500元／亩</w:t>
      </w:r>
    </w:p>
    <w:p>
      <w:pPr>
        <w:ind w:firstLine="640" w:firstLineChars="200"/>
        <w:rPr>
          <w:rFonts w:hint="eastAsia" w:ascii="仿宋_GB2312" w:eastAsia="仿宋_GB2312"/>
          <w:sz w:val="32"/>
          <w:szCs w:val="32"/>
        </w:rPr>
      </w:pPr>
      <w:r>
        <w:rPr>
          <w:rFonts w:hint="eastAsia" w:ascii="仿宋_GB2312" w:eastAsia="仿宋_GB2312"/>
          <w:sz w:val="32"/>
          <w:szCs w:val="32"/>
        </w:rPr>
        <w:t>⑤栽植株数：222株</w:t>
      </w:r>
      <w:r>
        <w:rPr>
          <w:rFonts w:hint="eastAsia" w:ascii="仿宋_GB2312"/>
          <w:sz w:val="32"/>
          <w:szCs w:val="32"/>
        </w:rPr>
        <w:t>∕</w:t>
      </w:r>
      <w:r>
        <w:rPr>
          <w:rFonts w:hint="eastAsia" w:ascii="仿宋_GB2312" w:eastAsia="仿宋_GB2312"/>
          <w:sz w:val="32"/>
          <w:szCs w:val="32"/>
        </w:rPr>
        <w:t>亩</w:t>
      </w:r>
    </w:p>
    <w:p>
      <w:pPr>
        <w:ind w:firstLine="640" w:firstLineChars="200"/>
        <w:rPr>
          <w:rFonts w:hint="eastAsia" w:ascii="仿宋_GB2312" w:eastAsia="仿宋_GB2312"/>
          <w:sz w:val="32"/>
          <w:szCs w:val="32"/>
        </w:rPr>
      </w:pPr>
      <w:r>
        <w:rPr>
          <w:rFonts w:hint="eastAsia" w:ascii="仿宋_GB2312" w:eastAsia="仿宋_GB2312"/>
          <w:sz w:val="32"/>
          <w:szCs w:val="32"/>
        </w:rPr>
        <w:t>肉苁蓉</w:t>
      </w:r>
    </w:p>
    <w:p>
      <w:pPr>
        <w:ind w:firstLine="640" w:firstLineChars="200"/>
        <w:rPr>
          <w:rFonts w:hint="eastAsia" w:ascii="仿宋_GB2312" w:eastAsia="仿宋_GB2312"/>
          <w:sz w:val="32"/>
          <w:szCs w:val="32"/>
        </w:rPr>
      </w:pPr>
      <w:r>
        <w:rPr>
          <w:rFonts w:hint="eastAsia" w:ascii="仿宋_GB2312" w:eastAsia="仿宋_GB2312"/>
          <w:sz w:val="32"/>
          <w:szCs w:val="32"/>
        </w:rPr>
        <w:t>①种子费:30元／克</w:t>
      </w:r>
    </w:p>
    <w:p>
      <w:pPr>
        <w:ind w:firstLine="640" w:firstLineChars="200"/>
        <w:rPr>
          <w:rFonts w:hint="eastAsia" w:ascii="仿宋_GB2312" w:eastAsia="仿宋_GB2312"/>
          <w:sz w:val="32"/>
          <w:szCs w:val="32"/>
        </w:rPr>
      </w:pPr>
      <w:r>
        <w:rPr>
          <w:rFonts w:hint="eastAsia" w:ascii="仿宋_GB2312" w:eastAsia="仿宋_GB2312"/>
          <w:sz w:val="32"/>
          <w:szCs w:val="32"/>
        </w:rPr>
        <w:t>②接种费：500元／亩</w:t>
      </w:r>
    </w:p>
    <w:p>
      <w:pPr>
        <w:ind w:firstLine="640" w:firstLineChars="200"/>
        <w:rPr>
          <w:rFonts w:hint="eastAsia" w:ascii="仿宋_GB2312" w:eastAsia="仿宋_GB2312"/>
          <w:sz w:val="32"/>
          <w:szCs w:val="32"/>
        </w:rPr>
      </w:pPr>
      <w:r>
        <w:rPr>
          <w:rFonts w:hint="eastAsia" w:ascii="仿宋_GB2312" w:eastAsia="仿宋_GB2312"/>
          <w:sz w:val="32"/>
          <w:szCs w:val="32"/>
        </w:rPr>
        <w:t>③抚育管理费：200元／亩</w:t>
      </w:r>
    </w:p>
    <w:p>
      <w:pPr>
        <w:ind w:firstLine="640" w:firstLineChars="200"/>
        <w:rPr>
          <w:rFonts w:hint="eastAsia" w:ascii="仿宋_GB2312" w:eastAsia="仿宋_GB2312"/>
          <w:sz w:val="32"/>
          <w:szCs w:val="32"/>
        </w:rPr>
      </w:pPr>
      <w:r>
        <w:rPr>
          <w:rFonts w:hint="eastAsia" w:ascii="仿宋_GB2312" w:eastAsia="仿宋_GB2312"/>
          <w:sz w:val="32"/>
          <w:szCs w:val="32"/>
        </w:rPr>
        <w:t>④接种克数：5克</w:t>
      </w:r>
      <w:r>
        <w:rPr>
          <w:rFonts w:hint="eastAsia" w:ascii="仿宋_GB2312"/>
          <w:sz w:val="32"/>
          <w:szCs w:val="32"/>
        </w:rPr>
        <w:t>∕</w:t>
      </w:r>
      <w:r>
        <w:rPr>
          <w:rFonts w:hint="eastAsia" w:ascii="仿宋_GB2312" w:eastAsia="仿宋_GB2312"/>
          <w:sz w:val="32"/>
          <w:szCs w:val="32"/>
        </w:rPr>
        <w:t>亩</w:t>
      </w:r>
    </w:p>
    <w:p>
      <w:pPr>
        <w:ind w:firstLine="640" w:firstLineChars="200"/>
        <w:rPr>
          <w:rFonts w:hint="eastAsia" w:ascii="仿宋_GB2312" w:eastAsia="仿宋_GB2312"/>
          <w:sz w:val="32"/>
          <w:szCs w:val="32"/>
        </w:rPr>
      </w:pPr>
      <w:r>
        <w:rPr>
          <w:rFonts w:hint="eastAsia" w:ascii="仿宋_GB2312" w:eastAsia="仿宋_GB2312"/>
          <w:sz w:val="32"/>
          <w:szCs w:val="32"/>
        </w:rPr>
        <w:t>梭梭</w:t>
      </w:r>
    </w:p>
    <w:p>
      <w:pPr>
        <w:ind w:firstLine="640" w:firstLineChars="200"/>
        <w:rPr>
          <w:rFonts w:hint="eastAsia" w:ascii="仿宋_GB2312" w:eastAsia="仿宋_GB2312"/>
          <w:sz w:val="32"/>
          <w:szCs w:val="32"/>
        </w:rPr>
      </w:pPr>
      <w:r>
        <w:rPr>
          <w:rFonts w:hint="eastAsia" w:ascii="仿宋_GB2312" w:eastAsia="仿宋_GB2312"/>
          <w:sz w:val="32"/>
          <w:szCs w:val="32"/>
        </w:rPr>
        <w:t>①压沙整地:500元／亩</w:t>
      </w:r>
    </w:p>
    <w:p>
      <w:pPr>
        <w:ind w:firstLine="640" w:firstLineChars="200"/>
        <w:rPr>
          <w:rFonts w:hint="eastAsia" w:ascii="仿宋_GB2312" w:eastAsia="仿宋_GB2312"/>
          <w:sz w:val="32"/>
          <w:szCs w:val="32"/>
        </w:rPr>
      </w:pPr>
      <w:r>
        <w:rPr>
          <w:rFonts w:hint="eastAsia" w:ascii="仿宋_GB2312" w:eastAsia="仿宋_GB2312"/>
          <w:sz w:val="32"/>
          <w:szCs w:val="32"/>
        </w:rPr>
        <w:t>②苗木费：0.5元／株</w:t>
      </w:r>
    </w:p>
    <w:p>
      <w:pPr>
        <w:ind w:firstLine="640" w:firstLineChars="200"/>
        <w:rPr>
          <w:rFonts w:hint="eastAsia" w:ascii="仿宋_GB2312" w:eastAsia="仿宋_GB2312"/>
          <w:sz w:val="32"/>
          <w:szCs w:val="32"/>
        </w:rPr>
      </w:pPr>
      <w:r>
        <w:rPr>
          <w:rFonts w:hint="eastAsia" w:ascii="仿宋_GB2312" w:eastAsia="仿宋_GB2312"/>
          <w:sz w:val="32"/>
          <w:szCs w:val="32"/>
        </w:rPr>
        <w:t>③栽植费：100元／亩</w:t>
      </w:r>
    </w:p>
    <w:p>
      <w:pPr>
        <w:ind w:firstLine="640" w:firstLineChars="200"/>
        <w:rPr>
          <w:rFonts w:hint="eastAsia" w:ascii="仿宋_GB2312" w:eastAsia="仿宋_GB2312"/>
          <w:sz w:val="32"/>
          <w:szCs w:val="32"/>
        </w:rPr>
      </w:pPr>
      <w:r>
        <w:rPr>
          <w:rFonts w:hint="eastAsia" w:ascii="仿宋_GB2312" w:eastAsia="仿宋_GB2312"/>
          <w:sz w:val="32"/>
          <w:szCs w:val="32"/>
        </w:rPr>
        <w:t>④抚育管理费：200元／亩</w:t>
      </w:r>
    </w:p>
    <w:p>
      <w:pPr>
        <w:ind w:firstLine="640" w:firstLineChars="200"/>
        <w:rPr>
          <w:rFonts w:hint="eastAsia" w:ascii="仿宋_GB2312" w:eastAsia="仿宋_GB2312"/>
          <w:sz w:val="32"/>
          <w:szCs w:val="32"/>
        </w:rPr>
      </w:pPr>
      <w:r>
        <w:rPr>
          <w:rFonts w:hint="eastAsia" w:ascii="仿宋_GB2312" w:eastAsia="仿宋_GB2312"/>
          <w:sz w:val="32"/>
          <w:szCs w:val="32"/>
        </w:rPr>
        <w:t>⑤打井配套：3000元／套</w:t>
      </w:r>
    </w:p>
    <w:p>
      <w:pPr>
        <w:ind w:firstLine="640" w:firstLineChars="200"/>
        <w:rPr>
          <w:rFonts w:hint="eastAsia" w:ascii="仿宋_GB2312" w:eastAsia="仿宋_GB2312"/>
          <w:sz w:val="32"/>
          <w:szCs w:val="32"/>
        </w:rPr>
      </w:pPr>
      <w:r>
        <w:rPr>
          <w:rFonts w:hint="eastAsia" w:ascii="仿宋_GB2312" w:eastAsia="仿宋_GB2312"/>
          <w:sz w:val="32"/>
          <w:szCs w:val="32"/>
        </w:rPr>
        <w:t>⑥栽植株数：334株</w:t>
      </w:r>
      <w:r>
        <w:rPr>
          <w:rFonts w:hint="eastAsia" w:ascii="仿宋_GB2312"/>
          <w:sz w:val="32"/>
          <w:szCs w:val="32"/>
        </w:rPr>
        <w:t>∕</w:t>
      </w:r>
      <w:r>
        <w:rPr>
          <w:rFonts w:hint="eastAsia" w:ascii="仿宋_GB2312" w:eastAsia="仿宋_GB2312"/>
          <w:sz w:val="32"/>
          <w:szCs w:val="32"/>
        </w:rPr>
        <w:t>亩</w:t>
      </w:r>
    </w:p>
    <w:p>
      <w:pPr>
        <w:ind w:firstLine="640" w:firstLineChars="200"/>
        <w:rPr>
          <w:rFonts w:hint="eastAsia" w:ascii="仿宋_GB2312" w:eastAsia="仿宋_GB2312"/>
          <w:sz w:val="32"/>
          <w:szCs w:val="32"/>
        </w:rPr>
      </w:pPr>
      <w:r>
        <w:rPr>
          <w:rFonts w:hint="eastAsia" w:ascii="仿宋_GB2312" w:eastAsia="仿宋_GB2312"/>
          <w:sz w:val="32"/>
          <w:szCs w:val="32"/>
        </w:rPr>
        <w:t>（4）干果类</w:t>
      </w:r>
    </w:p>
    <w:p>
      <w:pPr>
        <w:ind w:firstLine="640" w:firstLineChars="200"/>
        <w:rPr>
          <w:rFonts w:hint="eastAsia" w:ascii="仿宋_GB2312" w:eastAsia="仿宋_GB2312"/>
          <w:sz w:val="32"/>
          <w:szCs w:val="32"/>
        </w:rPr>
      </w:pPr>
      <w:r>
        <w:rPr>
          <w:rFonts w:hint="eastAsia" w:ascii="仿宋_GB2312" w:eastAsia="仿宋_GB2312"/>
          <w:sz w:val="32"/>
          <w:szCs w:val="32"/>
        </w:rPr>
        <w:t>①整地:120元／亩</w:t>
      </w:r>
    </w:p>
    <w:p>
      <w:pPr>
        <w:ind w:firstLine="640" w:firstLineChars="200"/>
        <w:rPr>
          <w:rFonts w:hint="eastAsia" w:ascii="仿宋_GB2312" w:eastAsia="仿宋_GB2312"/>
          <w:sz w:val="32"/>
          <w:szCs w:val="32"/>
        </w:rPr>
      </w:pPr>
      <w:r>
        <w:rPr>
          <w:rFonts w:hint="eastAsia" w:ascii="仿宋_GB2312" w:eastAsia="仿宋_GB2312"/>
          <w:sz w:val="32"/>
          <w:szCs w:val="32"/>
        </w:rPr>
        <w:t>②苗木费：10元／株</w:t>
      </w:r>
    </w:p>
    <w:p>
      <w:pPr>
        <w:ind w:firstLine="640" w:firstLineChars="200"/>
        <w:rPr>
          <w:rFonts w:hint="eastAsia" w:ascii="仿宋_GB2312" w:eastAsia="仿宋_GB2312"/>
          <w:sz w:val="32"/>
          <w:szCs w:val="32"/>
        </w:rPr>
      </w:pPr>
      <w:r>
        <w:rPr>
          <w:rFonts w:hint="eastAsia" w:ascii="仿宋_GB2312" w:eastAsia="仿宋_GB2312"/>
          <w:sz w:val="32"/>
          <w:szCs w:val="32"/>
        </w:rPr>
        <w:t>③栽植费：120元／亩</w:t>
      </w:r>
    </w:p>
    <w:p>
      <w:pPr>
        <w:ind w:firstLine="640" w:firstLineChars="200"/>
        <w:rPr>
          <w:rFonts w:hint="eastAsia" w:ascii="仿宋_GB2312" w:eastAsia="仿宋_GB2312"/>
          <w:sz w:val="32"/>
          <w:szCs w:val="32"/>
        </w:rPr>
      </w:pPr>
      <w:r>
        <w:rPr>
          <w:rFonts w:hint="eastAsia" w:ascii="仿宋_GB2312" w:eastAsia="仿宋_GB2312"/>
          <w:sz w:val="32"/>
          <w:szCs w:val="32"/>
        </w:rPr>
        <w:t>④抚育管理费：500元／亩</w:t>
      </w:r>
    </w:p>
    <w:p>
      <w:pPr>
        <w:ind w:firstLine="640" w:firstLineChars="200"/>
        <w:rPr>
          <w:rFonts w:hint="eastAsia" w:ascii="仿宋_GB2312" w:eastAsia="仿宋_GB2312"/>
          <w:sz w:val="32"/>
          <w:szCs w:val="32"/>
        </w:rPr>
      </w:pPr>
      <w:r>
        <w:rPr>
          <w:rFonts w:hint="eastAsia" w:ascii="仿宋_GB2312" w:eastAsia="仿宋_GB2312"/>
          <w:sz w:val="32"/>
          <w:szCs w:val="32"/>
        </w:rPr>
        <w:t>⑤栽植株数：56株</w:t>
      </w:r>
      <w:r>
        <w:rPr>
          <w:rFonts w:hint="eastAsia" w:ascii="仿宋_GB2312"/>
          <w:sz w:val="32"/>
          <w:szCs w:val="32"/>
        </w:rPr>
        <w:t>∕</w:t>
      </w:r>
      <w:r>
        <w:rPr>
          <w:rFonts w:hint="eastAsia" w:ascii="仿宋_GB2312" w:eastAsia="仿宋_GB2312"/>
          <w:sz w:val="32"/>
          <w:szCs w:val="32"/>
        </w:rPr>
        <w:t>亩</w:t>
      </w:r>
    </w:p>
    <w:p>
      <w:pPr>
        <w:ind w:firstLine="640" w:firstLineChars="200"/>
        <w:rPr>
          <w:rFonts w:hint="eastAsia" w:ascii="仿宋_GB2312" w:eastAsia="仿宋_GB2312"/>
          <w:sz w:val="32"/>
          <w:szCs w:val="32"/>
        </w:rPr>
      </w:pPr>
      <w:r>
        <w:rPr>
          <w:rFonts w:hint="eastAsia" w:ascii="仿宋_GB2312" w:eastAsia="仿宋_GB2312"/>
          <w:sz w:val="32"/>
          <w:szCs w:val="32"/>
        </w:rPr>
        <w:t>（5）木本油料类</w:t>
      </w:r>
    </w:p>
    <w:p>
      <w:pPr>
        <w:ind w:firstLine="640" w:firstLineChars="200"/>
        <w:rPr>
          <w:rFonts w:hint="eastAsia" w:ascii="仿宋_GB2312" w:eastAsia="仿宋_GB2312"/>
          <w:sz w:val="32"/>
          <w:szCs w:val="32"/>
        </w:rPr>
      </w:pPr>
      <w:r>
        <w:rPr>
          <w:rFonts w:hint="eastAsia" w:ascii="仿宋_GB2312" w:eastAsia="仿宋_GB2312"/>
          <w:sz w:val="32"/>
          <w:szCs w:val="32"/>
        </w:rPr>
        <w:t>①整地:300元／亩</w:t>
      </w:r>
    </w:p>
    <w:p>
      <w:pPr>
        <w:ind w:firstLine="640" w:firstLineChars="200"/>
        <w:rPr>
          <w:rFonts w:hint="eastAsia" w:ascii="仿宋_GB2312" w:eastAsia="仿宋_GB2312"/>
          <w:sz w:val="32"/>
          <w:szCs w:val="32"/>
        </w:rPr>
      </w:pPr>
      <w:r>
        <w:rPr>
          <w:rFonts w:hint="eastAsia" w:ascii="仿宋_GB2312" w:eastAsia="仿宋_GB2312"/>
          <w:sz w:val="32"/>
          <w:szCs w:val="32"/>
        </w:rPr>
        <w:t>②苗木费：10元／株</w:t>
      </w:r>
    </w:p>
    <w:p>
      <w:pPr>
        <w:ind w:firstLine="640" w:firstLineChars="200"/>
        <w:rPr>
          <w:rFonts w:hint="eastAsia" w:ascii="仿宋_GB2312" w:eastAsia="仿宋_GB2312"/>
          <w:sz w:val="32"/>
          <w:szCs w:val="32"/>
        </w:rPr>
      </w:pPr>
      <w:r>
        <w:rPr>
          <w:rFonts w:hint="eastAsia" w:ascii="仿宋_GB2312" w:eastAsia="仿宋_GB2312"/>
          <w:sz w:val="32"/>
          <w:szCs w:val="32"/>
        </w:rPr>
        <w:t>③栽植费：300元／亩</w:t>
      </w:r>
    </w:p>
    <w:p>
      <w:pPr>
        <w:ind w:firstLine="640" w:firstLineChars="200"/>
        <w:rPr>
          <w:rFonts w:hint="eastAsia" w:ascii="仿宋_GB2312" w:eastAsia="仿宋_GB2312"/>
          <w:sz w:val="32"/>
          <w:szCs w:val="32"/>
        </w:rPr>
      </w:pPr>
      <w:r>
        <w:rPr>
          <w:rFonts w:hint="eastAsia" w:ascii="仿宋_GB2312" w:eastAsia="仿宋_GB2312"/>
          <w:sz w:val="32"/>
          <w:szCs w:val="32"/>
        </w:rPr>
        <w:t>④抚育管理费：700元／亩</w:t>
      </w:r>
    </w:p>
    <w:p>
      <w:pPr>
        <w:ind w:firstLine="640" w:firstLineChars="200"/>
        <w:rPr>
          <w:rFonts w:hint="eastAsia" w:ascii="仿宋_GB2312" w:eastAsia="仿宋_GB2312"/>
          <w:sz w:val="32"/>
          <w:szCs w:val="32"/>
        </w:rPr>
      </w:pPr>
      <w:r>
        <w:rPr>
          <w:rFonts w:hint="eastAsia" w:ascii="仿宋_GB2312" w:eastAsia="仿宋_GB2312"/>
          <w:sz w:val="32"/>
          <w:szCs w:val="32"/>
        </w:rPr>
        <w:t>⑤栽植株数：110株</w:t>
      </w:r>
      <w:r>
        <w:rPr>
          <w:rFonts w:hint="eastAsia" w:ascii="仿宋_GB2312"/>
          <w:sz w:val="32"/>
          <w:szCs w:val="32"/>
        </w:rPr>
        <w:t>∕</w:t>
      </w:r>
      <w:r>
        <w:rPr>
          <w:rFonts w:hint="eastAsia" w:ascii="仿宋_GB2312" w:eastAsia="仿宋_GB2312"/>
          <w:sz w:val="32"/>
          <w:szCs w:val="32"/>
        </w:rPr>
        <w:t>亩</w:t>
      </w:r>
    </w:p>
    <w:p>
      <w:pPr>
        <w:ind w:firstLine="420" w:firstLineChars="200"/>
        <w:rPr>
          <w:rFonts w:hint="eastAsia" w:ascii="仿宋_GB2312" w:eastAsia="仿宋_GB2312"/>
          <w:color w:val="auto"/>
          <w:szCs w:val="21"/>
        </w:rPr>
      </w:pPr>
      <w:r>
        <w:rPr>
          <w:rFonts w:hint="eastAsia" w:ascii="仿宋_GB2312" w:eastAsia="仿宋_GB2312"/>
          <w:color w:val="auto"/>
          <w:szCs w:val="21"/>
        </w:rPr>
        <w:t xml:space="preserve">（详见表6  巴彦淖尔市2018～2022年经济林基地建设经济技术指标） </w:t>
      </w:r>
    </w:p>
    <w:p>
      <w:pPr>
        <w:ind w:firstLine="420" w:firstLineChars="200"/>
        <w:rPr>
          <w:rFonts w:hint="eastAsia" w:ascii="仿宋_GB2312" w:eastAsia="仿宋_GB2312"/>
          <w:color w:val="auto"/>
          <w:szCs w:val="21"/>
        </w:rPr>
      </w:pPr>
    </w:p>
    <w:p>
      <w:pPr>
        <w:rPr>
          <w:rFonts w:hint="eastAsia" w:ascii="仿宋_GB2312" w:eastAsia="仿宋_GB2312"/>
          <w:b/>
          <w:sz w:val="32"/>
          <w:szCs w:val="32"/>
        </w:rPr>
      </w:pPr>
      <w:bookmarkStart w:id="65" w:name="_Toc395101470"/>
      <w:bookmarkEnd w:id="65"/>
      <w:r>
        <w:rPr>
          <w:rFonts w:hint="eastAsia" w:ascii="仿宋_GB2312" w:eastAsia="仿宋_GB2312"/>
          <w:b/>
          <w:sz w:val="32"/>
          <w:szCs w:val="32"/>
        </w:rPr>
        <w:t>7.1.2  投资估算</w:t>
      </w:r>
    </w:p>
    <w:p>
      <w:pPr>
        <w:ind w:firstLine="640" w:firstLineChars="200"/>
        <w:rPr>
          <w:rFonts w:hint="eastAsia" w:ascii="仿宋_GB2312" w:eastAsia="仿宋_GB2312"/>
          <w:sz w:val="32"/>
          <w:szCs w:val="32"/>
        </w:rPr>
      </w:pPr>
      <w:r>
        <w:rPr>
          <w:rFonts w:hint="eastAsia" w:ascii="仿宋_GB2312" w:eastAsia="仿宋_GB2312"/>
          <w:sz w:val="32"/>
          <w:szCs w:val="32"/>
        </w:rPr>
        <w:t>经测算，巴彦淖尔市2018年～2022年经济林产业发展规划总投资为87105万元，其中产业基地建设投资</w:t>
      </w:r>
      <w:r>
        <w:rPr>
          <w:rFonts w:hint="eastAsia" w:ascii="仿宋_GB2312" w:eastAsia="仿宋_GB2312"/>
          <w:color w:val="auto"/>
          <w:sz w:val="32"/>
          <w:szCs w:val="32"/>
        </w:rPr>
        <w:t>37705</w:t>
      </w:r>
      <w:r>
        <w:rPr>
          <w:rFonts w:hint="eastAsia" w:ascii="仿宋_GB2312" w:eastAsia="仿宋_GB2312"/>
          <w:sz w:val="32"/>
          <w:szCs w:val="32"/>
        </w:rPr>
        <w:t>万元，按树种分：鲜果类11050万元，饮品类9975万元，木本药材类13600万元，干果类1560万元，木本油料类1520万元。按旗县区分：临河区3380万元，杭锦后旗6180万元，五原县3585万元，磴口县15120万元，乌拉特前旗2780万元，乌拉特中旗2230万元，乌拉特后旗4430万元；经济林产品加工企业投资49400万元。</w:t>
      </w:r>
    </w:p>
    <w:p>
      <w:pPr>
        <w:ind w:firstLine="420" w:firstLineChars="200"/>
        <w:rPr>
          <w:rFonts w:hint="eastAsia" w:ascii="仿宋_GB2312" w:eastAsia="仿宋_GB2312"/>
          <w:color w:val="auto"/>
          <w:szCs w:val="21"/>
        </w:rPr>
      </w:pPr>
      <w:r>
        <w:rPr>
          <w:rFonts w:hint="eastAsia" w:ascii="仿宋_GB2312" w:eastAsia="仿宋_GB2312"/>
          <w:color w:val="auto"/>
          <w:szCs w:val="21"/>
        </w:rPr>
        <w:t>（详见　表7 巴彦淖尔市2018～2022年经济林产业建设投资汇总表；表7.1巴彦淖尔市2018～2022年经济林基地建设投资汇估算表；7.2巴彦淖尔市经济林产品加工企业建设投资估算表）</w:t>
      </w:r>
    </w:p>
    <w:p>
      <w:pPr>
        <w:ind w:firstLine="420" w:firstLineChars="200"/>
        <w:rPr>
          <w:rFonts w:hint="eastAsia" w:ascii="仿宋_GB2312" w:eastAsia="仿宋_GB2312"/>
          <w:color w:val="auto"/>
          <w:szCs w:val="21"/>
        </w:rPr>
      </w:pPr>
    </w:p>
    <w:p>
      <w:pPr>
        <w:rPr>
          <w:rFonts w:hint="eastAsia" w:ascii="仿宋_GB2312" w:eastAsia="仿宋_GB2312"/>
          <w:b/>
          <w:sz w:val="32"/>
          <w:szCs w:val="32"/>
        </w:rPr>
      </w:pPr>
      <w:bookmarkStart w:id="66" w:name="_Toc395101471"/>
      <w:bookmarkEnd w:id="66"/>
      <w:r>
        <w:rPr>
          <w:rFonts w:hint="eastAsia" w:ascii="仿宋_GB2312" w:eastAsia="仿宋_GB2312"/>
          <w:b/>
          <w:sz w:val="32"/>
          <w:szCs w:val="32"/>
        </w:rPr>
        <w:t>7.1.3  资金补贴</w:t>
      </w:r>
    </w:p>
    <w:p>
      <w:pPr>
        <w:ind w:firstLine="640" w:firstLineChars="200"/>
        <w:rPr>
          <w:rFonts w:hint="eastAsia" w:ascii="仿宋_GB2312" w:eastAsia="仿宋_GB2312"/>
          <w:sz w:val="32"/>
          <w:szCs w:val="32"/>
        </w:rPr>
      </w:pPr>
      <w:r>
        <w:rPr>
          <w:rFonts w:hint="eastAsia" w:ascii="仿宋_GB2312" w:eastAsia="仿宋_GB2312"/>
          <w:sz w:val="32"/>
          <w:szCs w:val="32"/>
        </w:rPr>
        <w:t>为更好地推进我市经济林产业发展，市政府每年拿出1000万元，各旗县区每年拿出500万元用于经济林产业补贴。</w:t>
      </w:r>
    </w:p>
    <w:p>
      <w:pPr>
        <w:pStyle w:val="3"/>
        <w:rPr>
          <w:rFonts w:hint="eastAsia" w:ascii="仿宋_GB2312" w:eastAsia="仿宋_GB2312"/>
        </w:rPr>
      </w:pPr>
      <w:bookmarkStart w:id="67" w:name="_Toc395101472"/>
      <w:bookmarkEnd w:id="67"/>
      <w:bookmarkStart w:id="68" w:name="_Toc498070884"/>
      <w:bookmarkStart w:id="69" w:name="_Toc499800656"/>
      <w:r>
        <w:rPr>
          <w:rFonts w:hint="eastAsia" w:ascii="仿宋_GB2312" w:eastAsia="仿宋_GB2312"/>
        </w:rPr>
        <w:t>7.2  效益预测</w:t>
      </w:r>
      <w:bookmarkEnd w:id="68"/>
      <w:bookmarkEnd w:id="69"/>
    </w:p>
    <w:p>
      <w:pPr>
        <w:rPr>
          <w:rFonts w:hint="eastAsia" w:ascii="仿宋_GB2312" w:eastAsia="仿宋_GB2312"/>
          <w:b/>
          <w:sz w:val="32"/>
          <w:szCs w:val="32"/>
        </w:rPr>
      </w:pPr>
      <w:bookmarkStart w:id="70" w:name="_Toc395101473"/>
      <w:bookmarkEnd w:id="70"/>
      <w:r>
        <w:rPr>
          <w:rFonts w:hint="eastAsia" w:ascii="仿宋_GB2312" w:eastAsia="仿宋_GB2312"/>
          <w:b/>
          <w:sz w:val="32"/>
          <w:szCs w:val="32"/>
        </w:rPr>
        <w:t>7.2.1  经济效益</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经济林一次种植，多年受益，以20年效益期计算，鲜果类年平均亩产1500公斤，14万亩总产量为2.1亿公斤，按每公斤3元计算，年产值为6.3亿元。 </w:t>
      </w:r>
    </w:p>
    <w:p>
      <w:pPr>
        <w:ind w:firstLine="640" w:firstLineChars="200"/>
        <w:rPr>
          <w:rFonts w:hint="eastAsia" w:ascii="仿宋_GB2312" w:eastAsia="仿宋_GB2312"/>
          <w:sz w:val="32"/>
          <w:szCs w:val="32"/>
        </w:rPr>
      </w:pPr>
      <w:r>
        <w:rPr>
          <w:rFonts w:hint="eastAsia" w:ascii="仿宋_GB2312" w:eastAsia="仿宋_GB2312"/>
          <w:sz w:val="32"/>
          <w:szCs w:val="32"/>
        </w:rPr>
        <w:t>木本药材类（枸杞和肉苁蓉）年平均亩产150公斤，30万亩总产量为0.45亿公斤，按每公斤40元计算，年产值为18亿元。</w:t>
      </w:r>
    </w:p>
    <w:p>
      <w:pPr>
        <w:ind w:firstLine="640" w:firstLineChars="200"/>
        <w:rPr>
          <w:rFonts w:hint="eastAsia" w:ascii="仿宋_GB2312" w:eastAsia="仿宋_GB2312"/>
          <w:sz w:val="32"/>
          <w:szCs w:val="32"/>
        </w:rPr>
      </w:pPr>
      <w:r>
        <w:rPr>
          <w:rFonts w:hint="eastAsia" w:ascii="仿宋_GB2312" w:eastAsia="仿宋_GB2312"/>
          <w:sz w:val="32"/>
          <w:szCs w:val="32"/>
        </w:rPr>
        <w:t>饮品类年平均亩产1000公斤，3万亩总产量为0.3亿公斤，按每公斤2元计算，年产值为0.6亿元。</w:t>
      </w:r>
    </w:p>
    <w:p>
      <w:pPr>
        <w:ind w:firstLine="640" w:firstLineChars="200"/>
        <w:rPr>
          <w:rFonts w:hint="eastAsia" w:ascii="仿宋_GB2312" w:eastAsia="仿宋_GB2312"/>
          <w:sz w:val="32"/>
          <w:szCs w:val="32"/>
        </w:rPr>
      </w:pPr>
      <w:r>
        <w:rPr>
          <w:rFonts w:hint="eastAsia" w:ascii="仿宋_GB2312" w:eastAsia="仿宋_GB2312"/>
          <w:sz w:val="32"/>
          <w:szCs w:val="32"/>
        </w:rPr>
        <w:t>干果类年平均亩产1500公斤，2万亩总产量为0.3亿公斤，按每公斤5元计算，年产值为1.5亿元。</w:t>
      </w:r>
    </w:p>
    <w:p>
      <w:pPr>
        <w:ind w:firstLine="640" w:firstLineChars="200"/>
        <w:rPr>
          <w:rFonts w:hint="eastAsia" w:ascii="仿宋_GB2312" w:eastAsia="仿宋_GB2312"/>
          <w:sz w:val="32"/>
          <w:szCs w:val="32"/>
        </w:rPr>
      </w:pPr>
      <w:r>
        <w:rPr>
          <w:rFonts w:hint="eastAsia" w:ascii="仿宋_GB2312" w:eastAsia="仿宋_GB2312"/>
          <w:sz w:val="32"/>
          <w:szCs w:val="32"/>
        </w:rPr>
        <w:t>木本油料类年平均亩产150公斤，1万亩总产量为0.15亿公斤，按每公斤40元计算，年产值为0.6亿元。</w:t>
      </w:r>
    </w:p>
    <w:p>
      <w:pPr>
        <w:ind w:firstLine="640" w:firstLineChars="200"/>
        <w:rPr>
          <w:rFonts w:hint="eastAsia" w:ascii="仿宋_GB2312" w:eastAsia="仿宋_GB2312"/>
          <w:sz w:val="32"/>
          <w:szCs w:val="32"/>
        </w:rPr>
      </w:pPr>
      <w:r>
        <w:rPr>
          <w:rFonts w:hint="eastAsia" w:ascii="仿宋_GB2312" w:eastAsia="仿宋_GB2312"/>
          <w:sz w:val="32"/>
          <w:szCs w:val="32"/>
        </w:rPr>
        <w:t>从计算结果看，50万亩经济林进入盛果期后年平均产值为27亿元，即每亩产值为5400元；据2016年统计年鉴资料记载，我市小麦每亩产量348.8公斤，按每公斤3.07元计算，每亩年产值为1071元；番茄每亩产量5064公斤，按每公斤0.45元计算，每亩年产值为2279元；杨树按生长20年蓄积量计算，每亩年产值为182元。由此可以看出每亩经济林收入是小麦收入的5倍，是番茄收入的2.4倍，是杨树收入的30倍，经济效益相当可观。</w:t>
      </w:r>
    </w:p>
    <w:p>
      <w:pPr>
        <w:ind w:firstLine="840" w:firstLineChars="400"/>
        <w:rPr>
          <w:rFonts w:hint="eastAsia" w:ascii="仿宋_GB2312" w:eastAsia="仿宋_GB2312"/>
          <w:color w:val="auto"/>
          <w:szCs w:val="21"/>
        </w:rPr>
      </w:pPr>
      <w:r>
        <w:rPr>
          <w:rFonts w:hint="eastAsia" w:ascii="仿宋_GB2312" w:eastAsia="仿宋_GB2312"/>
          <w:color w:val="auto"/>
          <w:szCs w:val="21"/>
        </w:rPr>
        <w:t>（详见表8  巴彦淖尔市经济林基地盛果期年平均产值估算表）</w:t>
      </w:r>
    </w:p>
    <w:p>
      <w:pPr>
        <w:ind w:firstLine="840" w:firstLineChars="400"/>
        <w:rPr>
          <w:rFonts w:hint="eastAsia" w:ascii="仿宋_GB2312" w:eastAsia="仿宋_GB2312"/>
          <w:color w:val="auto"/>
          <w:szCs w:val="21"/>
        </w:rPr>
      </w:pPr>
    </w:p>
    <w:p>
      <w:pPr>
        <w:rPr>
          <w:rFonts w:hint="eastAsia" w:ascii="仿宋_GB2312" w:eastAsia="仿宋_GB2312"/>
          <w:b/>
          <w:sz w:val="32"/>
          <w:szCs w:val="32"/>
        </w:rPr>
      </w:pPr>
      <w:bookmarkStart w:id="71" w:name="_Toc395101474"/>
      <w:bookmarkEnd w:id="71"/>
      <w:r>
        <w:rPr>
          <w:rFonts w:hint="eastAsia" w:ascii="仿宋_GB2312" w:eastAsia="仿宋_GB2312"/>
          <w:b/>
          <w:sz w:val="32"/>
          <w:szCs w:val="32"/>
        </w:rPr>
        <w:t>7.2.2  生态效益</w:t>
      </w:r>
    </w:p>
    <w:p>
      <w:pPr>
        <w:ind w:firstLine="640" w:firstLineChars="200"/>
        <w:rPr>
          <w:rFonts w:hint="eastAsia" w:ascii="仿宋_GB2312" w:eastAsia="仿宋_GB2312"/>
          <w:sz w:val="32"/>
          <w:szCs w:val="32"/>
        </w:rPr>
      </w:pPr>
      <w:r>
        <w:rPr>
          <w:rFonts w:hint="eastAsia" w:ascii="仿宋_GB2312" w:eastAsia="仿宋_GB2312"/>
          <w:sz w:val="32"/>
          <w:szCs w:val="32"/>
        </w:rPr>
        <w:t>工程建设完成后，经济林面积达到50万亩，其中新增20万亩，到2022年果品产量达到约3.2亿吨，初级产品产值达到27亿元。经济林面积的扩大和质量的提高，对改善地区的生态环境，减少水土流失，丰富生物多样性，调节区域小气候，遏制土地沙化，促进地区生态环境的良性可持续发展有重要意义。</w:t>
      </w:r>
    </w:p>
    <w:p>
      <w:pPr>
        <w:rPr>
          <w:rFonts w:hint="eastAsia" w:ascii="仿宋_GB2312" w:eastAsia="仿宋_GB2312"/>
          <w:b/>
          <w:sz w:val="32"/>
          <w:szCs w:val="32"/>
        </w:rPr>
      </w:pPr>
      <w:bookmarkStart w:id="72" w:name="_Toc395101475"/>
      <w:bookmarkEnd w:id="72"/>
      <w:r>
        <w:rPr>
          <w:rFonts w:hint="eastAsia" w:ascii="仿宋_GB2312" w:eastAsia="仿宋_GB2312"/>
          <w:b/>
          <w:sz w:val="32"/>
          <w:szCs w:val="32"/>
        </w:rPr>
        <w:t>7.2.3  社会效益</w:t>
      </w:r>
    </w:p>
    <w:p>
      <w:pPr>
        <w:ind w:firstLine="640" w:firstLineChars="200"/>
        <w:rPr>
          <w:rFonts w:hint="eastAsia" w:ascii="仿宋_GB2312" w:eastAsia="仿宋_GB2312"/>
          <w:sz w:val="32"/>
          <w:szCs w:val="32"/>
        </w:rPr>
      </w:pPr>
      <w:r>
        <w:rPr>
          <w:rFonts w:hint="eastAsia" w:ascii="仿宋_GB2312" w:eastAsia="仿宋_GB2312"/>
          <w:sz w:val="32"/>
          <w:szCs w:val="32"/>
        </w:rPr>
        <w:t>项目区内生态环境的明显改善，可极大地促进农牧业生产的发展，减轻多种自然灾害的危害，带动农牧民就业，增加农牧民的经济收入，加快农牧民脱贫致富的步伐。</w:t>
      </w:r>
    </w:p>
    <w:p>
      <w:pPr>
        <w:ind w:firstLine="640" w:firstLineChars="200"/>
        <w:rPr>
          <w:rFonts w:hint="eastAsia" w:ascii="仿宋_GB2312" w:eastAsia="仿宋_GB2312"/>
          <w:sz w:val="32"/>
          <w:szCs w:val="32"/>
        </w:rPr>
      </w:pPr>
      <w:r>
        <w:rPr>
          <w:rFonts w:hint="eastAsia" w:ascii="仿宋_GB2312" w:eastAsia="仿宋_GB2312"/>
          <w:sz w:val="32"/>
          <w:szCs w:val="32"/>
        </w:rPr>
        <w:t>工程实施后，由于经济林产品的不断增多，也会促进林业产业的发展。</w:t>
      </w:r>
    </w:p>
    <w:p>
      <w:pPr>
        <w:ind w:firstLine="640" w:firstLineChars="200"/>
        <w:rPr>
          <w:rFonts w:hint="eastAsia" w:ascii="仿宋_GB2312" w:eastAsia="仿宋_GB2312"/>
          <w:sz w:val="32"/>
          <w:szCs w:val="32"/>
        </w:rPr>
      </w:pPr>
      <w:r>
        <w:rPr>
          <w:rFonts w:hint="eastAsia" w:ascii="仿宋_GB2312" w:eastAsia="仿宋_GB2312"/>
          <w:sz w:val="32"/>
          <w:szCs w:val="32"/>
        </w:rPr>
        <w:t>工程的实施为经济林建设提供了飞速发展的平台，可以极大地调动社会各界关注、参与积极性，为林业生态建设与经济社会的可持续发展注入了新的活力。</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pStyle w:val="2"/>
        <w:jc w:val="center"/>
        <w:rPr>
          <w:rFonts w:hint="eastAsia" w:ascii="黑体" w:hAnsi="黑体" w:eastAsia="黑体"/>
          <w:sz w:val="32"/>
          <w:szCs w:val="32"/>
        </w:rPr>
      </w:pPr>
      <w:bookmarkStart w:id="73" w:name="_Toc499800657"/>
      <w:r>
        <w:rPr>
          <w:rFonts w:hint="eastAsia" w:ascii="黑体" w:hAnsi="黑体" w:eastAsia="黑体"/>
          <w:sz w:val="32"/>
          <w:szCs w:val="32"/>
        </w:rPr>
        <w:t>第八章  保障措施</w:t>
      </w:r>
      <w:bookmarkEnd w:id="73"/>
    </w:p>
    <w:p>
      <w:pPr>
        <w:pStyle w:val="3"/>
        <w:rPr>
          <w:rFonts w:hint="eastAsia" w:ascii="仿宋_GB2312" w:eastAsia="仿宋_GB2312"/>
        </w:rPr>
      </w:pPr>
      <w:bookmarkStart w:id="74" w:name="_Toc499800658"/>
      <w:bookmarkStart w:id="75" w:name="_Toc498070886"/>
      <w:r>
        <w:rPr>
          <w:rFonts w:hint="eastAsia" w:ascii="仿宋_GB2312" w:eastAsia="仿宋_GB2312"/>
        </w:rPr>
        <w:t>8.1  组织保障</w:t>
      </w:r>
      <w:bookmarkEnd w:id="74"/>
      <w:bookmarkEnd w:id="75"/>
    </w:p>
    <w:p>
      <w:pPr>
        <w:ind w:firstLine="640" w:firstLineChars="200"/>
        <w:rPr>
          <w:rFonts w:hint="eastAsia" w:ascii="仿宋_GB2312" w:eastAsia="仿宋_GB2312"/>
          <w:sz w:val="32"/>
          <w:szCs w:val="32"/>
        </w:rPr>
      </w:pPr>
      <w:r>
        <w:rPr>
          <w:rFonts w:hint="eastAsia" w:ascii="仿宋_GB2312" w:eastAsia="仿宋_GB2312"/>
          <w:sz w:val="32"/>
          <w:szCs w:val="32"/>
        </w:rPr>
        <w:t>加强组织领导，落实工作责任。由市政府及各旗县（区）政府分级牵头各自成立由发改委、财政、国土、林业、农业、交通、科技、旅游、新闻广电等部门组成的经济林发展工作两级推进领导小组。其职责在于研究解决特色经济林发展中遇到的困难和问题，科学制定工作发展规划与考核方案，研究出台促进特色经济林产业发展的各类政策、举措等。同时，建立健全经济林基地建设工作机构和管理机制，落实行政、技术双向承包责任制，把经济林基地建设作为该机构年终考核的主要内容，纳入目标管理责任制范围。</w:t>
      </w:r>
    </w:p>
    <w:p>
      <w:pPr>
        <w:pStyle w:val="3"/>
        <w:rPr>
          <w:rFonts w:hint="eastAsia" w:ascii="仿宋_GB2312" w:eastAsia="仿宋_GB2312"/>
        </w:rPr>
      </w:pPr>
      <w:bookmarkStart w:id="76" w:name="_Toc395101478"/>
      <w:bookmarkEnd w:id="76"/>
      <w:bookmarkStart w:id="77" w:name="_Toc498070887"/>
      <w:bookmarkStart w:id="78" w:name="_Toc499800659"/>
      <w:r>
        <w:rPr>
          <w:rFonts w:hint="eastAsia" w:ascii="仿宋_GB2312" w:eastAsia="仿宋_GB2312"/>
        </w:rPr>
        <w:t>8.2  政策保障</w:t>
      </w:r>
      <w:bookmarkEnd w:id="77"/>
      <w:bookmarkEnd w:id="78"/>
    </w:p>
    <w:p>
      <w:pPr>
        <w:ind w:firstLine="640" w:firstLineChars="200"/>
        <w:rPr>
          <w:rFonts w:hint="eastAsia" w:ascii="仿宋_GB2312" w:eastAsia="仿宋_GB2312"/>
          <w:sz w:val="32"/>
          <w:szCs w:val="32"/>
        </w:rPr>
      </w:pPr>
      <w:r>
        <w:rPr>
          <w:rFonts w:hint="eastAsia" w:ascii="仿宋_GB2312" w:eastAsia="仿宋_GB2312"/>
          <w:sz w:val="32"/>
          <w:szCs w:val="32"/>
        </w:rPr>
        <w:t>完善政策机制，优化发展环境。市、旗县（区）政府要出台相关的扶持政策。发改委、财政、国土、开发、农牧业、林业、水利、科技等相关部门要在项目上给予支持。实行多样化的土地使用权租赁经营、有偿转让等办法。打破地域、行业界限，鼓励和支持企业、私营业主、个人等经济组织采取多种形式参与经济林基地建设。</w:t>
      </w:r>
    </w:p>
    <w:p>
      <w:pPr>
        <w:pStyle w:val="3"/>
        <w:rPr>
          <w:rFonts w:hint="eastAsia" w:ascii="仿宋_GB2312" w:eastAsia="仿宋_GB2312"/>
        </w:rPr>
      </w:pPr>
      <w:bookmarkStart w:id="79" w:name="_Toc395101479"/>
      <w:bookmarkEnd w:id="79"/>
      <w:bookmarkStart w:id="80" w:name="_Toc498070888"/>
      <w:bookmarkStart w:id="81" w:name="_Toc499800660"/>
      <w:r>
        <w:rPr>
          <w:rFonts w:hint="eastAsia" w:ascii="仿宋_GB2312" w:eastAsia="仿宋_GB2312"/>
        </w:rPr>
        <w:t>8.3  技术保障</w:t>
      </w:r>
      <w:bookmarkEnd w:id="80"/>
      <w:bookmarkEnd w:id="81"/>
    </w:p>
    <w:p>
      <w:pPr>
        <w:ind w:firstLine="640" w:firstLineChars="200"/>
        <w:rPr>
          <w:rFonts w:hint="eastAsia" w:ascii="仿宋_GB2312" w:eastAsia="仿宋_GB2312"/>
          <w:sz w:val="32"/>
          <w:szCs w:val="32"/>
        </w:rPr>
      </w:pPr>
      <w:bookmarkStart w:id="82" w:name="_Toc395101480"/>
      <w:bookmarkEnd w:id="82"/>
      <w:r>
        <w:rPr>
          <w:rFonts w:hint="eastAsia" w:ascii="仿宋_GB2312" w:eastAsia="仿宋_GB2312"/>
          <w:sz w:val="32"/>
          <w:szCs w:val="32"/>
        </w:rPr>
        <w:t>一是鼓励产、学、研结合，加大经济林研究投入，每年支持2-3个项目，开展新品种引进、杂交育种、经济林乡土树种开发为主的研究。二是以旗县林业部门为主，开展经济林新技术推广，及时推广适合我市的新技术。三是加强经济林技术骨干、果农培训。以科学施肥、合理整形修剪、科学防治病虫害、果实套袋等关键技术为主，提升全市经济林水平。每年培训技术骨干、果农5000人次。四是开展经济林领军人物、技术带头人、产业带头人，推举评比表彰工作，建设一支高水平的经济林队伍。</w:t>
      </w:r>
    </w:p>
    <w:p>
      <w:pPr>
        <w:pStyle w:val="3"/>
        <w:rPr>
          <w:rFonts w:hint="eastAsia" w:ascii="仿宋_GB2312" w:eastAsia="仿宋_GB2312"/>
        </w:rPr>
      </w:pPr>
      <w:bookmarkStart w:id="83" w:name="_Toc498070889"/>
      <w:bookmarkStart w:id="84" w:name="_Toc499800661"/>
      <w:r>
        <w:rPr>
          <w:rFonts w:hint="eastAsia" w:ascii="仿宋_GB2312" w:eastAsia="仿宋_GB2312"/>
        </w:rPr>
        <w:t>8.4  资金保障</w:t>
      </w:r>
      <w:bookmarkEnd w:id="83"/>
      <w:bookmarkEnd w:id="84"/>
    </w:p>
    <w:p>
      <w:pPr>
        <w:ind w:firstLine="640" w:firstLineChars="200"/>
        <w:rPr>
          <w:rFonts w:hint="eastAsia" w:ascii="仿宋_GB2312" w:eastAsia="仿宋_GB2312"/>
          <w:sz w:val="32"/>
          <w:szCs w:val="32"/>
        </w:rPr>
      </w:pPr>
      <w:r>
        <w:rPr>
          <w:rFonts w:hint="eastAsia" w:ascii="仿宋_GB2312" w:eastAsia="仿宋_GB2312"/>
          <w:sz w:val="32"/>
          <w:szCs w:val="32"/>
        </w:rPr>
        <w:t>一是强化政府投入，实行资金补贴。市、旗县区政府采取资金补贴形式对经济林发展大户和企业给予补贴。二是强化部门支持，整合项目资金。各部门积极争取中央、自治区的项目投资，整合捆绑用于经济林基地建设。三是强化金融扶持，放宽信贷政策。加大林业贴息贷款额度、延长贷款期限。简化林权证抵押贷款手续，降低贷款门槛。积极开展森林资源保险，提高林农抵御风险能力。</w:t>
      </w:r>
    </w:p>
    <w:p>
      <w:pPr>
        <w:jc w:val="left"/>
        <w:rPr>
          <w:rFonts w:hint="eastAsia" w:ascii="黑体" w:hAnsi="黑体" w:eastAsia="黑体"/>
          <w:sz w:val="32"/>
          <w:szCs w:val="32"/>
        </w:rPr>
      </w:pPr>
    </w:p>
    <w:p>
      <w:pPr>
        <w:jc w:val="left"/>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巴彦淖尔市经济林产业发展规划（2018年～2022年）</w:t>
      </w:r>
    </w:p>
    <w:p>
      <w:pPr>
        <w:jc w:val="center"/>
        <w:rPr>
          <w:rFonts w:hint="eastAsia" w:ascii="黑体" w:hAnsi="黑体" w:eastAsia="黑体"/>
          <w:sz w:val="32"/>
          <w:szCs w:val="32"/>
        </w:rPr>
      </w:pPr>
      <w:r>
        <w:rPr>
          <w:rFonts w:hint="eastAsia" w:ascii="黑体" w:hAnsi="黑体" w:eastAsia="黑体"/>
          <w:sz w:val="32"/>
          <w:szCs w:val="32"/>
        </w:rPr>
        <w:t>论证会专家名单</w:t>
      </w:r>
    </w:p>
    <w:p>
      <w:pPr>
        <w:spacing w:line="240" w:lineRule="exact"/>
        <w:jc w:val="center"/>
        <w:rPr>
          <w:rFonts w:hint="eastAsia" w:ascii="黑体" w:hAnsi="黑体" w:eastAsia="黑体"/>
          <w:sz w:val="32"/>
          <w:szCs w:val="32"/>
        </w:rPr>
      </w:pPr>
    </w:p>
    <w:tbl>
      <w:tblPr>
        <w:tblStyle w:val="8"/>
        <w:tblW w:w="8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3863"/>
        <w:gridCol w:w="254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20" w:type="dxa"/>
            <w:noWrap w:val="0"/>
            <w:vAlign w:val="top"/>
          </w:tcPr>
          <w:p>
            <w:pPr>
              <w:jc w:val="center"/>
              <w:rPr>
                <w:rFonts w:hint="eastAsia" w:ascii="黑体" w:hAnsi="黑体" w:eastAsia="黑体"/>
                <w:sz w:val="28"/>
                <w:szCs w:val="28"/>
              </w:rPr>
            </w:pPr>
            <w:r>
              <w:rPr>
                <w:rFonts w:hint="eastAsia" w:ascii="黑体" w:hAnsi="黑体" w:eastAsia="黑体"/>
                <w:sz w:val="28"/>
                <w:szCs w:val="28"/>
              </w:rPr>
              <w:t>姓名</w:t>
            </w:r>
          </w:p>
        </w:tc>
        <w:tc>
          <w:tcPr>
            <w:tcW w:w="3863" w:type="dxa"/>
            <w:noWrap w:val="0"/>
            <w:vAlign w:val="top"/>
          </w:tcPr>
          <w:p>
            <w:pPr>
              <w:jc w:val="center"/>
              <w:rPr>
                <w:rFonts w:hint="eastAsia" w:ascii="黑体" w:hAnsi="黑体" w:eastAsia="黑体"/>
                <w:sz w:val="28"/>
                <w:szCs w:val="28"/>
              </w:rPr>
            </w:pPr>
            <w:r>
              <w:rPr>
                <w:rFonts w:hint="eastAsia" w:ascii="黑体" w:hAnsi="黑体" w:eastAsia="黑体"/>
                <w:sz w:val="28"/>
                <w:szCs w:val="28"/>
              </w:rPr>
              <w:t>单位</w:t>
            </w:r>
          </w:p>
        </w:tc>
        <w:tc>
          <w:tcPr>
            <w:tcW w:w="2547" w:type="dxa"/>
            <w:noWrap w:val="0"/>
            <w:vAlign w:val="top"/>
          </w:tcPr>
          <w:p>
            <w:pPr>
              <w:jc w:val="center"/>
              <w:rPr>
                <w:rFonts w:hint="eastAsia" w:ascii="黑体" w:hAnsi="黑体" w:eastAsia="黑体"/>
                <w:sz w:val="28"/>
                <w:szCs w:val="28"/>
              </w:rPr>
            </w:pPr>
            <w:r>
              <w:rPr>
                <w:rFonts w:hint="eastAsia" w:ascii="黑体" w:hAnsi="黑体" w:eastAsia="黑体"/>
                <w:sz w:val="28"/>
                <w:szCs w:val="28"/>
              </w:rPr>
              <w:t>职称、职务</w:t>
            </w:r>
          </w:p>
        </w:tc>
        <w:tc>
          <w:tcPr>
            <w:tcW w:w="1218" w:type="dxa"/>
            <w:noWrap w:val="0"/>
            <w:vAlign w:val="top"/>
          </w:tcPr>
          <w:p>
            <w:pPr>
              <w:jc w:val="center"/>
              <w:rPr>
                <w:rFonts w:hint="eastAsia"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20" w:type="dxa"/>
            <w:noWrap w:val="0"/>
            <w:vAlign w:val="center"/>
          </w:tcPr>
          <w:p>
            <w:pPr>
              <w:jc w:val="center"/>
              <w:rPr>
                <w:rFonts w:hint="eastAsia" w:ascii="黑体" w:hAnsi="黑体" w:eastAsia="黑体"/>
                <w:sz w:val="28"/>
                <w:szCs w:val="28"/>
              </w:rPr>
            </w:pPr>
            <w:r>
              <w:rPr>
                <w:rFonts w:hint="eastAsia" w:ascii="宋体" w:hAnsi="宋体"/>
                <w:sz w:val="28"/>
                <w:szCs w:val="28"/>
              </w:rPr>
              <w:t>王志刚</w:t>
            </w:r>
          </w:p>
        </w:tc>
        <w:tc>
          <w:tcPr>
            <w:tcW w:w="3863" w:type="dxa"/>
            <w:noWrap w:val="0"/>
            <w:vAlign w:val="center"/>
          </w:tcPr>
          <w:p>
            <w:pPr>
              <w:spacing w:line="0" w:lineRule="atLeast"/>
              <w:jc w:val="center"/>
              <w:rPr>
                <w:rFonts w:hint="eastAsia" w:ascii="黑体" w:hAnsi="黑体" w:eastAsia="黑体"/>
                <w:sz w:val="28"/>
                <w:szCs w:val="28"/>
              </w:rPr>
            </w:pPr>
            <w:r>
              <w:rPr>
                <w:rFonts w:hint="eastAsia" w:ascii="宋体" w:hAnsi="宋体"/>
                <w:sz w:val="28"/>
                <w:szCs w:val="28"/>
              </w:rPr>
              <w:t>中国林业科学研究院沙漠林业实验中心</w:t>
            </w:r>
          </w:p>
        </w:tc>
        <w:tc>
          <w:tcPr>
            <w:tcW w:w="2547" w:type="dxa"/>
            <w:noWrap w:val="0"/>
            <w:vAlign w:val="center"/>
          </w:tcPr>
          <w:p>
            <w:pPr>
              <w:jc w:val="center"/>
              <w:rPr>
                <w:rFonts w:hint="eastAsia" w:ascii="宋体" w:hAnsi="宋体"/>
                <w:sz w:val="28"/>
                <w:szCs w:val="28"/>
              </w:rPr>
            </w:pPr>
            <w:r>
              <w:rPr>
                <w:rFonts w:hint="eastAsia" w:ascii="宋体" w:hAnsi="宋体"/>
                <w:sz w:val="28"/>
                <w:szCs w:val="28"/>
              </w:rPr>
              <w:t>总工程师、研究员</w:t>
            </w:r>
          </w:p>
        </w:tc>
        <w:tc>
          <w:tcPr>
            <w:tcW w:w="1218" w:type="dxa"/>
            <w:noWrap w:val="0"/>
            <w:vAlign w:val="center"/>
          </w:tcPr>
          <w:p>
            <w:pPr>
              <w:jc w:val="center"/>
              <w:rPr>
                <w:rFonts w:hint="eastAsia" w:ascii="宋体" w:hAnsi="宋体"/>
                <w:sz w:val="28"/>
                <w:szCs w:val="28"/>
              </w:rPr>
            </w:pPr>
            <w:r>
              <w:rPr>
                <w:rFonts w:hint="eastAsia" w:ascii="宋体" w:hAnsi="宋体"/>
                <w:sz w:val="28"/>
                <w:szCs w:val="28"/>
              </w:rPr>
              <w:t>专家组组长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20" w:type="dxa"/>
            <w:noWrap w:val="0"/>
            <w:vAlign w:val="center"/>
          </w:tcPr>
          <w:p>
            <w:pPr>
              <w:jc w:val="center"/>
              <w:rPr>
                <w:rFonts w:hint="eastAsia" w:ascii="宋体" w:hAnsi="宋体"/>
                <w:sz w:val="28"/>
                <w:szCs w:val="28"/>
              </w:rPr>
            </w:pPr>
            <w:r>
              <w:rPr>
                <w:rFonts w:hint="eastAsia" w:ascii="宋体" w:hAnsi="宋体"/>
                <w:sz w:val="28"/>
                <w:szCs w:val="28"/>
              </w:rPr>
              <w:t>关文彬</w:t>
            </w:r>
          </w:p>
        </w:tc>
        <w:tc>
          <w:tcPr>
            <w:tcW w:w="3863" w:type="dxa"/>
            <w:noWrap w:val="0"/>
            <w:vAlign w:val="center"/>
          </w:tcPr>
          <w:p>
            <w:pPr>
              <w:spacing w:line="0" w:lineRule="atLeast"/>
              <w:jc w:val="center"/>
              <w:rPr>
                <w:rFonts w:hint="eastAsia" w:ascii="宋体" w:hAnsi="宋体"/>
                <w:sz w:val="28"/>
                <w:szCs w:val="28"/>
              </w:rPr>
            </w:pPr>
            <w:r>
              <w:rPr>
                <w:rFonts w:hint="eastAsia" w:ascii="宋体" w:hAnsi="宋体"/>
                <w:sz w:val="28"/>
                <w:szCs w:val="28"/>
              </w:rPr>
              <w:t>国家林业局文冠果工程技术研究中心</w:t>
            </w:r>
          </w:p>
        </w:tc>
        <w:tc>
          <w:tcPr>
            <w:tcW w:w="2547" w:type="dxa"/>
            <w:noWrap w:val="0"/>
            <w:vAlign w:val="center"/>
          </w:tcPr>
          <w:p>
            <w:pPr>
              <w:jc w:val="center"/>
              <w:rPr>
                <w:rFonts w:hint="eastAsia" w:ascii="宋体" w:hAnsi="宋体"/>
                <w:sz w:val="28"/>
                <w:szCs w:val="28"/>
              </w:rPr>
            </w:pPr>
            <w:r>
              <w:rPr>
                <w:rFonts w:hint="eastAsia" w:ascii="宋体" w:hAnsi="宋体"/>
                <w:sz w:val="28"/>
                <w:szCs w:val="28"/>
              </w:rPr>
              <w:t>博士生导师、教授</w:t>
            </w:r>
          </w:p>
        </w:tc>
        <w:tc>
          <w:tcPr>
            <w:tcW w:w="1218" w:type="dxa"/>
            <w:noWrap w:val="0"/>
            <w:vAlign w:val="center"/>
          </w:tcPr>
          <w:p>
            <w:pPr>
              <w:jc w:val="center"/>
              <w:rPr>
                <w:rFonts w:hint="eastAsia" w:ascii="宋体" w:hAnsi="宋体"/>
                <w:sz w:val="28"/>
                <w:szCs w:val="28"/>
              </w:rPr>
            </w:pPr>
            <w:r>
              <w:rPr>
                <w:rFonts w:hint="eastAsia" w:ascii="宋体" w:hAnsi="宋体"/>
                <w:sz w:val="28"/>
                <w:szCs w:val="28"/>
              </w:rPr>
              <w:t>专家组副组长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20" w:type="dxa"/>
            <w:noWrap w:val="0"/>
            <w:vAlign w:val="center"/>
          </w:tcPr>
          <w:p>
            <w:pPr>
              <w:jc w:val="center"/>
              <w:rPr>
                <w:rFonts w:hint="eastAsia" w:ascii="宋体" w:hAnsi="宋体"/>
                <w:sz w:val="28"/>
                <w:szCs w:val="28"/>
              </w:rPr>
            </w:pPr>
            <w:r>
              <w:rPr>
                <w:rFonts w:hint="eastAsia" w:ascii="宋体" w:hAnsi="宋体"/>
                <w:sz w:val="28"/>
                <w:szCs w:val="28"/>
              </w:rPr>
              <w:t>何丽霞</w:t>
            </w:r>
          </w:p>
        </w:tc>
        <w:tc>
          <w:tcPr>
            <w:tcW w:w="3863" w:type="dxa"/>
            <w:noWrap w:val="0"/>
            <w:vAlign w:val="center"/>
          </w:tcPr>
          <w:p>
            <w:pPr>
              <w:jc w:val="center"/>
              <w:rPr>
                <w:rFonts w:hint="eastAsia" w:ascii="宋体" w:hAnsi="宋体"/>
                <w:sz w:val="28"/>
                <w:szCs w:val="28"/>
              </w:rPr>
            </w:pPr>
            <w:r>
              <w:rPr>
                <w:rFonts w:hint="eastAsia" w:ascii="宋体" w:hAnsi="宋体"/>
                <w:sz w:val="28"/>
                <w:szCs w:val="28"/>
              </w:rPr>
              <w:t>甘肃省林业科学技术推广总站</w:t>
            </w:r>
          </w:p>
        </w:tc>
        <w:tc>
          <w:tcPr>
            <w:tcW w:w="2547" w:type="dxa"/>
            <w:noWrap w:val="0"/>
            <w:vAlign w:val="center"/>
          </w:tcPr>
          <w:p>
            <w:pPr>
              <w:jc w:val="center"/>
              <w:rPr>
                <w:rFonts w:hint="eastAsia" w:ascii="宋体" w:hAnsi="宋体"/>
                <w:sz w:val="28"/>
                <w:szCs w:val="28"/>
              </w:rPr>
            </w:pPr>
            <w:r>
              <w:rPr>
                <w:rFonts w:hint="eastAsia" w:ascii="宋体" w:hAnsi="宋体"/>
                <w:sz w:val="28"/>
                <w:szCs w:val="28"/>
              </w:rPr>
              <w:t>正高级工程师</w:t>
            </w:r>
          </w:p>
        </w:tc>
        <w:tc>
          <w:tcPr>
            <w:tcW w:w="1218" w:type="dxa"/>
            <w:noWrap w:val="0"/>
            <w:vAlign w:val="center"/>
          </w:tcPr>
          <w:p>
            <w:pPr>
              <w:jc w:val="center"/>
              <w:rPr>
                <w:rFonts w:hint="eastAsia" w:ascii="宋体" w:hAnsi="宋体"/>
                <w:sz w:val="28"/>
                <w:szCs w:val="28"/>
              </w:rPr>
            </w:pPr>
            <w:r>
              <w:rPr>
                <w:rFonts w:hint="eastAsia" w:ascii="宋体" w:hAnsi="宋体"/>
                <w:sz w:val="28"/>
                <w:szCs w:val="28"/>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20" w:type="dxa"/>
            <w:noWrap w:val="0"/>
            <w:vAlign w:val="center"/>
          </w:tcPr>
          <w:p>
            <w:pPr>
              <w:jc w:val="center"/>
              <w:rPr>
                <w:rFonts w:hint="eastAsia" w:ascii="宋体" w:hAnsi="宋体"/>
                <w:sz w:val="28"/>
                <w:szCs w:val="28"/>
              </w:rPr>
            </w:pPr>
            <w:r>
              <w:rPr>
                <w:rFonts w:hint="eastAsia" w:ascii="宋体" w:hAnsi="宋体"/>
                <w:sz w:val="28"/>
                <w:szCs w:val="28"/>
              </w:rPr>
              <w:t>郭永盛</w:t>
            </w:r>
          </w:p>
        </w:tc>
        <w:tc>
          <w:tcPr>
            <w:tcW w:w="3863" w:type="dxa"/>
            <w:noWrap w:val="0"/>
            <w:vAlign w:val="center"/>
          </w:tcPr>
          <w:p>
            <w:pPr>
              <w:spacing w:line="0" w:lineRule="atLeast"/>
              <w:jc w:val="center"/>
              <w:rPr>
                <w:rFonts w:hint="eastAsia" w:ascii="宋体" w:hAnsi="宋体"/>
                <w:sz w:val="28"/>
                <w:szCs w:val="28"/>
              </w:rPr>
            </w:pPr>
            <w:r>
              <w:rPr>
                <w:rFonts w:hint="eastAsia" w:ascii="宋体" w:hAnsi="宋体"/>
                <w:sz w:val="28"/>
                <w:szCs w:val="28"/>
              </w:rPr>
              <w:t>内蒙古林业科学研究院森林经营保护研究所</w:t>
            </w:r>
          </w:p>
        </w:tc>
        <w:tc>
          <w:tcPr>
            <w:tcW w:w="2547" w:type="dxa"/>
            <w:noWrap w:val="0"/>
            <w:vAlign w:val="center"/>
          </w:tcPr>
          <w:p>
            <w:pPr>
              <w:jc w:val="center"/>
              <w:rPr>
                <w:rFonts w:hint="eastAsia" w:ascii="宋体" w:hAnsi="宋体"/>
                <w:sz w:val="28"/>
                <w:szCs w:val="28"/>
              </w:rPr>
            </w:pPr>
            <w:r>
              <w:rPr>
                <w:rFonts w:hint="eastAsia" w:ascii="宋体" w:hAnsi="宋体"/>
                <w:spacing w:val="-4"/>
                <w:sz w:val="28"/>
                <w:szCs w:val="28"/>
              </w:rPr>
              <w:t>所长</w:t>
            </w:r>
          </w:p>
        </w:tc>
        <w:tc>
          <w:tcPr>
            <w:tcW w:w="1218" w:type="dxa"/>
            <w:noWrap w:val="0"/>
            <w:vAlign w:val="center"/>
          </w:tcPr>
          <w:p>
            <w:pPr>
              <w:jc w:val="center"/>
              <w:rPr>
                <w:rFonts w:hint="eastAsia" w:ascii="宋体" w:hAnsi="宋体"/>
                <w:sz w:val="28"/>
                <w:szCs w:val="28"/>
              </w:rPr>
            </w:pPr>
            <w:r>
              <w:rPr>
                <w:rFonts w:hint="eastAsia" w:ascii="宋体" w:hAnsi="宋体"/>
                <w:sz w:val="28"/>
                <w:szCs w:val="28"/>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20" w:type="dxa"/>
            <w:noWrap w:val="0"/>
            <w:vAlign w:val="center"/>
          </w:tcPr>
          <w:p>
            <w:pPr>
              <w:jc w:val="center"/>
              <w:rPr>
                <w:rFonts w:hint="eastAsia" w:ascii="宋体" w:hAnsi="宋体"/>
                <w:sz w:val="28"/>
                <w:szCs w:val="28"/>
              </w:rPr>
            </w:pPr>
            <w:r>
              <w:rPr>
                <w:rFonts w:hint="eastAsia" w:ascii="宋体" w:hAnsi="宋体"/>
                <w:sz w:val="28"/>
                <w:szCs w:val="28"/>
              </w:rPr>
              <w:t>张青云</w:t>
            </w:r>
          </w:p>
        </w:tc>
        <w:tc>
          <w:tcPr>
            <w:tcW w:w="3863" w:type="dxa"/>
            <w:noWrap w:val="0"/>
            <w:vAlign w:val="center"/>
          </w:tcPr>
          <w:p>
            <w:pPr>
              <w:jc w:val="center"/>
              <w:rPr>
                <w:rFonts w:hint="eastAsia" w:ascii="宋体" w:hAnsi="宋体"/>
                <w:sz w:val="28"/>
                <w:szCs w:val="28"/>
              </w:rPr>
            </w:pPr>
            <w:r>
              <w:rPr>
                <w:rFonts w:hint="eastAsia" w:ascii="宋体" w:hAnsi="宋体"/>
                <w:sz w:val="28"/>
                <w:szCs w:val="28"/>
              </w:rPr>
              <w:t>山西运城临猗县</w:t>
            </w:r>
          </w:p>
        </w:tc>
        <w:tc>
          <w:tcPr>
            <w:tcW w:w="2547" w:type="dxa"/>
            <w:noWrap w:val="0"/>
            <w:vAlign w:val="center"/>
          </w:tcPr>
          <w:p>
            <w:pPr>
              <w:jc w:val="center"/>
              <w:rPr>
                <w:rFonts w:hint="eastAsia" w:ascii="宋体" w:hAnsi="宋体"/>
                <w:sz w:val="28"/>
                <w:szCs w:val="28"/>
              </w:rPr>
            </w:pPr>
            <w:r>
              <w:rPr>
                <w:rFonts w:hint="eastAsia" w:ascii="宋体" w:hAnsi="宋体"/>
                <w:sz w:val="28"/>
                <w:szCs w:val="28"/>
              </w:rPr>
              <w:t>农民专家</w:t>
            </w:r>
          </w:p>
        </w:tc>
        <w:tc>
          <w:tcPr>
            <w:tcW w:w="1218" w:type="dxa"/>
            <w:noWrap w:val="0"/>
            <w:vAlign w:val="center"/>
          </w:tcPr>
          <w:p>
            <w:pPr>
              <w:jc w:val="center"/>
              <w:rPr>
                <w:rFonts w:hint="eastAsia" w:ascii="宋体" w:hAnsi="宋体"/>
                <w:sz w:val="28"/>
                <w:szCs w:val="28"/>
              </w:rPr>
            </w:pPr>
            <w:r>
              <w:rPr>
                <w:rFonts w:hint="eastAsia" w:ascii="宋体" w:hAnsi="宋体"/>
                <w:sz w:val="28"/>
                <w:szCs w:val="28"/>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20" w:type="dxa"/>
            <w:noWrap w:val="0"/>
            <w:vAlign w:val="center"/>
          </w:tcPr>
          <w:p>
            <w:pPr>
              <w:jc w:val="center"/>
              <w:rPr>
                <w:rFonts w:hint="eastAsia" w:ascii="宋体" w:hAnsi="宋体"/>
                <w:sz w:val="28"/>
                <w:szCs w:val="28"/>
              </w:rPr>
            </w:pPr>
            <w:r>
              <w:rPr>
                <w:rFonts w:hint="eastAsia" w:ascii="宋体" w:hAnsi="宋体"/>
                <w:sz w:val="28"/>
                <w:szCs w:val="28"/>
              </w:rPr>
              <w:t>白银江</w:t>
            </w:r>
          </w:p>
        </w:tc>
        <w:tc>
          <w:tcPr>
            <w:tcW w:w="3863" w:type="dxa"/>
            <w:noWrap w:val="0"/>
            <w:vAlign w:val="center"/>
          </w:tcPr>
          <w:p>
            <w:pPr>
              <w:jc w:val="center"/>
              <w:rPr>
                <w:rFonts w:hint="eastAsia" w:ascii="宋体" w:hAnsi="宋体"/>
                <w:sz w:val="28"/>
                <w:szCs w:val="28"/>
              </w:rPr>
            </w:pPr>
            <w:r>
              <w:rPr>
                <w:rFonts w:hint="eastAsia" w:ascii="宋体" w:hAnsi="宋体"/>
                <w:sz w:val="28"/>
                <w:szCs w:val="28"/>
              </w:rPr>
              <w:t>宁城县百氏兴林果合作社</w:t>
            </w:r>
          </w:p>
        </w:tc>
        <w:tc>
          <w:tcPr>
            <w:tcW w:w="2547" w:type="dxa"/>
            <w:noWrap w:val="0"/>
            <w:vAlign w:val="center"/>
          </w:tcPr>
          <w:p>
            <w:pPr>
              <w:jc w:val="center"/>
              <w:rPr>
                <w:rFonts w:hint="eastAsia" w:ascii="宋体" w:hAnsi="宋体"/>
                <w:sz w:val="28"/>
                <w:szCs w:val="28"/>
              </w:rPr>
            </w:pPr>
            <w:r>
              <w:rPr>
                <w:rFonts w:hint="eastAsia" w:ascii="宋体" w:hAnsi="宋体"/>
                <w:sz w:val="28"/>
                <w:szCs w:val="28"/>
              </w:rPr>
              <w:t>理事长</w:t>
            </w:r>
          </w:p>
        </w:tc>
        <w:tc>
          <w:tcPr>
            <w:tcW w:w="1218" w:type="dxa"/>
            <w:noWrap w:val="0"/>
            <w:vAlign w:val="center"/>
          </w:tcPr>
          <w:p>
            <w:pPr>
              <w:jc w:val="center"/>
              <w:rPr>
                <w:rFonts w:hint="eastAsia" w:ascii="宋体" w:hAnsi="宋体"/>
                <w:sz w:val="28"/>
                <w:szCs w:val="28"/>
              </w:rPr>
            </w:pPr>
            <w:r>
              <w:rPr>
                <w:rFonts w:hint="eastAsia" w:ascii="宋体" w:hAnsi="宋体"/>
                <w:sz w:val="28"/>
                <w:szCs w:val="28"/>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20" w:type="dxa"/>
            <w:noWrap w:val="0"/>
            <w:vAlign w:val="center"/>
          </w:tcPr>
          <w:p>
            <w:pPr>
              <w:jc w:val="center"/>
              <w:rPr>
                <w:rFonts w:hint="eastAsia" w:ascii="宋体" w:hAnsi="宋体"/>
                <w:sz w:val="28"/>
                <w:szCs w:val="28"/>
              </w:rPr>
            </w:pPr>
            <w:r>
              <w:rPr>
                <w:rFonts w:hint="eastAsia" w:ascii="宋体" w:hAnsi="宋体"/>
                <w:sz w:val="28"/>
                <w:szCs w:val="28"/>
              </w:rPr>
              <w:t>王宝侠</w:t>
            </w:r>
          </w:p>
        </w:tc>
        <w:tc>
          <w:tcPr>
            <w:tcW w:w="3863" w:type="dxa"/>
            <w:noWrap w:val="0"/>
            <w:vAlign w:val="center"/>
          </w:tcPr>
          <w:p>
            <w:pPr>
              <w:jc w:val="center"/>
              <w:rPr>
                <w:rFonts w:hint="eastAsia" w:ascii="宋体" w:hAnsi="宋体"/>
                <w:sz w:val="28"/>
                <w:szCs w:val="28"/>
              </w:rPr>
            </w:pPr>
            <w:r>
              <w:rPr>
                <w:rFonts w:hint="eastAsia" w:ascii="宋体" w:hAnsi="宋体"/>
                <w:sz w:val="28"/>
                <w:szCs w:val="28"/>
              </w:rPr>
              <w:t>通辽市林科院</w:t>
            </w:r>
          </w:p>
        </w:tc>
        <w:tc>
          <w:tcPr>
            <w:tcW w:w="2547" w:type="dxa"/>
            <w:noWrap w:val="0"/>
            <w:vAlign w:val="center"/>
          </w:tcPr>
          <w:p>
            <w:pPr>
              <w:jc w:val="center"/>
              <w:rPr>
                <w:rFonts w:hint="eastAsia" w:ascii="宋体" w:hAnsi="宋体"/>
                <w:sz w:val="28"/>
                <w:szCs w:val="28"/>
              </w:rPr>
            </w:pPr>
            <w:r>
              <w:rPr>
                <w:rFonts w:hint="eastAsia" w:ascii="宋体" w:hAnsi="宋体"/>
                <w:sz w:val="28"/>
                <w:szCs w:val="28"/>
              </w:rPr>
              <w:t>正高级工程师</w:t>
            </w:r>
          </w:p>
        </w:tc>
        <w:tc>
          <w:tcPr>
            <w:tcW w:w="1218" w:type="dxa"/>
            <w:noWrap w:val="0"/>
            <w:vAlign w:val="center"/>
          </w:tcPr>
          <w:p>
            <w:pPr>
              <w:jc w:val="center"/>
              <w:rPr>
                <w:rFonts w:hint="eastAsia" w:ascii="宋体" w:hAnsi="宋体"/>
                <w:sz w:val="28"/>
                <w:szCs w:val="28"/>
              </w:rPr>
            </w:pPr>
            <w:r>
              <w:rPr>
                <w:rFonts w:hint="eastAsia" w:ascii="宋体" w:hAnsi="宋体"/>
                <w:sz w:val="28"/>
                <w:szCs w:val="28"/>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20" w:type="dxa"/>
            <w:noWrap w:val="0"/>
            <w:vAlign w:val="center"/>
          </w:tcPr>
          <w:p>
            <w:pPr>
              <w:jc w:val="center"/>
              <w:rPr>
                <w:rFonts w:hint="eastAsia" w:ascii="宋体" w:hAnsi="宋体"/>
                <w:sz w:val="28"/>
                <w:szCs w:val="28"/>
              </w:rPr>
            </w:pPr>
            <w:r>
              <w:rPr>
                <w:rFonts w:hint="eastAsia" w:ascii="宋体" w:hAnsi="宋体"/>
                <w:sz w:val="28"/>
                <w:szCs w:val="28"/>
              </w:rPr>
              <w:t>田永祯</w:t>
            </w:r>
          </w:p>
        </w:tc>
        <w:tc>
          <w:tcPr>
            <w:tcW w:w="3863" w:type="dxa"/>
            <w:noWrap w:val="0"/>
            <w:vAlign w:val="center"/>
          </w:tcPr>
          <w:p>
            <w:pPr>
              <w:jc w:val="center"/>
              <w:rPr>
                <w:rFonts w:hint="eastAsia" w:ascii="宋体" w:hAnsi="宋体"/>
                <w:sz w:val="28"/>
                <w:szCs w:val="28"/>
              </w:rPr>
            </w:pPr>
            <w:r>
              <w:rPr>
                <w:rFonts w:hint="eastAsia" w:ascii="宋体" w:hAnsi="宋体"/>
                <w:spacing w:val="-8"/>
                <w:sz w:val="28"/>
                <w:szCs w:val="28"/>
              </w:rPr>
              <w:t>阿盟林研所</w:t>
            </w:r>
          </w:p>
        </w:tc>
        <w:tc>
          <w:tcPr>
            <w:tcW w:w="2547" w:type="dxa"/>
            <w:noWrap w:val="0"/>
            <w:vAlign w:val="center"/>
          </w:tcPr>
          <w:p>
            <w:pPr>
              <w:jc w:val="center"/>
              <w:rPr>
                <w:rFonts w:hint="eastAsia" w:ascii="宋体" w:hAnsi="宋体"/>
                <w:sz w:val="28"/>
                <w:szCs w:val="28"/>
              </w:rPr>
            </w:pPr>
            <w:r>
              <w:rPr>
                <w:rFonts w:hint="eastAsia" w:ascii="宋体" w:hAnsi="宋体"/>
                <w:spacing w:val="-8"/>
                <w:sz w:val="28"/>
                <w:szCs w:val="28"/>
              </w:rPr>
              <w:t>正高级工程师</w:t>
            </w:r>
          </w:p>
        </w:tc>
        <w:tc>
          <w:tcPr>
            <w:tcW w:w="1218" w:type="dxa"/>
            <w:noWrap w:val="0"/>
            <w:vAlign w:val="center"/>
          </w:tcPr>
          <w:p>
            <w:pPr>
              <w:jc w:val="center"/>
              <w:rPr>
                <w:rFonts w:hint="eastAsia" w:ascii="宋体" w:hAnsi="宋体"/>
                <w:sz w:val="28"/>
                <w:szCs w:val="28"/>
              </w:rPr>
            </w:pPr>
            <w:r>
              <w:rPr>
                <w:rFonts w:hint="eastAsia" w:ascii="宋体" w:hAnsi="宋体"/>
                <w:sz w:val="28"/>
                <w:szCs w:val="28"/>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20" w:type="dxa"/>
            <w:noWrap w:val="0"/>
            <w:vAlign w:val="center"/>
          </w:tcPr>
          <w:p>
            <w:pPr>
              <w:jc w:val="center"/>
              <w:rPr>
                <w:rFonts w:hint="eastAsia" w:ascii="宋体" w:hAnsi="宋体"/>
                <w:sz w:val="28"/>
                <w:szCs w:val="28"/>
              </w:rPr>
            </w:pPr>
            <w:r>
              <w:rPr>
                <w:rFonts w:hint="eastAsia" w:ascii="宋体" w:hAnsi="宋体"/>
                <w:sz w:val="28"/>
                <w:szCs w:val="28"/>
              </w:rPr>
              <w:t>王俊生</w:t>
            </w:r>
          </w:p>
        </w:tc>
        <w:tc>
          <w:tcPr>
            <w:tcW w:w="3863" w:type="dxa"/>
            <w:noWrap w:val="0"/>
            <w:vAlign w:val="center"/>
          </w:tcPr>
          <w:p>
            <w:pPr>
              <w:jc w:val="center"/>
              <w:rPr>
                <w:rFonts w:hint="eastAsia" w:ascii="宋体" w:hAnsi="宋体"/>
                <w:sz w:val="28"/>
                <w:szCs w:val="28"/>
              </w:rPr>
            </w:pPr>
            <w:r>
              <w:rPr>
                <w:rFonts w:hint="eastAsia" w:ascii="宋体" w:hAnsi="宋体"/>
                <w:sz w:val="28"/>
                <w:szCs w:val="28"/>
              </w:rPr>
              <w:t>乌海市云飞葡萄研究所</w:t>
            </w:r>
          </w:p>
        </w:tc>
        <w:tc>
          <w:tcPr>
            <w:tcW w:w="2547" w:type="dxa"/>
            <w:noWrap w:val="0"/>
            <w:vAlign w:val="center"/>
          </w:tcPr>
          <w:p>
            <w:pPr>
              <w:jc w:val="center"/>
              <w:rPr>
                <w:rFonts w:hint="eastAsia" w:ascii="宋体" w:hAnsi="宋体"/>
                <w:sz w:val="28"/>
                <w:szCs w:val="28"/>
              </w:rPr>
            </w:pPr>
            <w:r>
              <w:rPr>
                <w:rFonts w:hint="eastAsia" w:ascii="宋体" w:hAnsi="宋体"/>
                <w:sz w:val="28"/>
                <w:szCs w:val="28"/>
              </w:rPr>
              <w:t>所长</w:t>
            </w:r>
          </w:p>
        </w:tc>
        <w:tc>
          <w:tcPr>
            <w:tcW w:w="1218" w:type="dxa"/>
            <w:noWrap w:val="0"/>
            <w:vAlign w:val="center"/>
          </w:tcPr>
          <w:p>
            <w:pPr>
              <w:jc w:val="center"/>
              <w:rPr>
                <w:rFonts w:hint="eastAsia" w:ascii="宋体" w:hAnsi="宋体"/>
                <w:sz w:val="28"/>
                <w:szCs w:val="28"/>
              </w:rPr>
            </w:pPr>
            <w:r>
              <w:rPr>
                <w:rFonts w:hint="eastAsia" w:ascii="宋体" w:hAnsi="宋体"/>
                <w:sz w:val="28"/>
                <w:szCs w:val="28"/>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20" w:type="dxa"/>
            <w:noWrap w:val="0"/>
            <w:vAlign w:val="center"/>
          </w:tcPr>
          <w:p>
            <w:pPr>
              <w:jc w:val="center"/>
              <w:rPr>
                <w:rFonts w:hint="eastAsia" w:ascii="宋体" w:hAnsi="宋体"/>
                <w:sz w:val="28"/>
                <w:szCs w:val="28"/>
              </w:rPr>
            </w:pPr>
            <w:r>
              <w:rPr>
                <w:rFonts w:hint="eastAsia" w:ascii="宋体" w:hAnsi="宋体"/>
                <w:sz w:val="28"/>
                <w:szCs w:val="28"/>
              </w:rPr>
              <w:t>郭新光</w:t>
            </w:r>
          </w:p>
        </w:tc>
        <w:tc>
          <w:tcPr>
            <w:tcW w:w="3863" w:type="dxa"/>
            <w:noWrap w:val="0"/>
            <w:vAlign w:val="center"/>
          </w:tcPr>
          <w:p>
            <w:pPr>
              <w:jc w:val="center"/>
              <w:rPr>
                <w:rFonts w:hint="eastAsia" w:ascii="宋体" w:hAnsi="宋体"/>
                <w:sz w:val="28"/>
                <w:szCs w:val="28"/>
              </w:rPr>
            </w:pPr>
            <w:r>
              <w:rPr>
                <w:rFonts w:hint="eastAsia" w:ascii="宋体" w:hAnsi="宋体"/>
                <w:sz w:val="28"/>
                <w:szCs w:val="28"/>
              </w:rPr>
              <w:t>市农牧业技术推广中心</w:t>
            </w:r>
          </w:p>
        </w:tc>
        <w:tc>
          <w:tcPr>
            <w:tcW w:w="2547" w:type="dxa"/>
            <w:noWrap w:val="0"/>
            <w:vAlign w:val="center"/>
          </w:tcPr>
          <w:p>
            <w:pPr>
              <w:jc w:val="center"/>
              <w:rPr>
                <w:rFonts w:hint="eastAsia" w:ascii="宋体" w:hAnsi="宋体"/>
                <w:sz w:val="28"/>
                <w:szCs w:val="28"/>
              </w:rPr>
            </w:pPr>
            <w:r>
              <w:rPr>
                <w:rFonts w:hint="eastAsia" w:ascii="宋体" w:hAnsi="宋体"/>
                <w:sz w:val="28"/>
                <w:szCs w:val="28"/>
              </w:rPr>
              <w:t>高级农艺师</w:t>
            </w:r>
          </w:p>
        </w:tc>
        <w:tc>
          <w:tcPr>
            <w:tcW w:w="1218" w:type="dxa"/>
            <w:noWrap w:val="0"/>
            <w:vAlign w:val="center"/>
          </w:tcPr>
          <w:p>
            <w:pPr>
              <w:jc w:val="center"/>
              <w:rPr>
                <w:rFonts w:hint="eastAsia" w:ascii="宋体" w:hAnsi="宋体"/>
                <w:sz w:val="28"/>
                <w:szCs w:val="28"/>
              </w:rPr>
            </w:pPr>
            <w:r>
              <w:rPr>
                <w:rFonts w:hint="eastAsia" w:ascii="宋体" w:hAnsi="宋体"/>
                <w:sz w:val="28"/>
                <w:szCs w:val="28"/>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20" w:type="dxa"/>
            <w:noWrap w:val="0"/>
            <w:vAlign w:val="center"/>
          </w:tcPr>
          <w:p>
            <w:pPr>
              <w:jc w:val="center"/>
              <w:rPr>
                <w:rFonts w:hint="eastAsia" w:ascii="宋体" w:hAnsi="宋体"/>
                <w:sz w:val="28"/>
                <w:szCs w:val="28"/>
              </w:rPr>
            </w:pPr>
            <w:r>
              <w:rPr>
                <w:rFonts w:hint="eastAsia" w:ascii="宋体" w:hAnsi="宋体"/>
                <w:sz w:val="28"/>
                <w:szCs w:val="28"/>
              </w:rPr>
              <w:t>王军义</w:t>
            </w:r>
          </w:p>
        </w:tc>
        <w:tc>
          <w:tcPr>
            <w:tcW w:w="3863" w:type="dxa"/>
            <w:noWrap w:val="0"/>
            <w:vAlign w:val="center"/>
          </w:tcPr>
          <w:p>
            <w:pPr>
              <w:jc w:val="center"/>
              <w:rPr>
                <w:rFonts w:hint="eastAsia" w:ascii="宋体" w:hAnsi="宋体"/>
                <w:sz w:val="28"/>
                <w:szCs w:val="28"/>
              </w:rPr>
            </w:pPr>
            <w:r>
              <w:rPr>
                <w:rFonts w:hint="eastAsia" w:ascii="宋体" w:hAnsi="宋体"/>
                <w:sz w:val="28"/>
                <w:szCs w:val="28"/>
              </w:rPr>
              <w:t>市农牧业局设施办</w:t>
            </w:r>
          </w:p>
        </w:tc>
        <w:tc>
          <w:tcPr>
            <w:tcW w:w="2547" w:type="dxa"/>
            <w:noWrap w:val="0"/>
            <w:vAlign w:val="center"/>
          </w:tcPr>
          <w:p>
            <w:pPr>
              <w:jc w:val="center"/>
              <w:rPr>
                <w:rFonts w:hint="eastAsia" w:ascii="宋体" w:hAnsi="宋体"/>
                <w:sz w:val="28"/>
                <w:szCs w:val="28"/>
              </w:rPr>
            </w:pPr>
            <w:r>
              <w:rPr>
                <w:rFonts w:hint="eastAsia" w:ascii="宋体" w:hAnsi="宋体"/>
                <w:sz w:val="28"/>
                <w:szCs w:val="28"/>
              </w:rPr>
              <w:t>高级农艺师</w:t>
            </w:r>
          </w:p>
        </w:tc>
        <w:tc>
          <w:tcPr>
            <w:tcW w:w="1218" w:type="dxa"/>
            <w:noWrap w:val="0"/>
            <w:vAlign w:val="center"/>
          </w:tcPr>
          <w:p>
            <w:pPr>
              <w:jc w:val="center"/>
              <w:rPr>
                <w:rFonts w:hint="eastAsia" w:ascii="宋体" w:hAnsi="宋体"/>
                <w:sz w:val="28"/>
                <w:szCs w:val="28"/>
              </w:rPr>
            </w:pPr>
            <w:r>
              <w:rPr>
                <w:rFonts w:hint="eastAsia" w:ascii="宋体" w:hAnsi="宋体"/>
                <w:sz w:val="28"/>
                <w:szCs w:val="28"/>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20" w:type="dxa"/>
            <w:noWrap w:val="0"/>
            <w:vAlign w:val="center"/>
          </w:tcPr>
          <w:p>
            <w:pPr>
              <w:jc w:val="center"/>
              <w:rPr>
                <w:rFonts w:hint="eastAsia" w:ascii="宋体" w:hAnsi="宋体"/>
                <w:sz w:val="28"/>
                <w:szCs w:val="28"/>
              </w:rPr>
            </w:pPr>
            <w:r>
              <w:rPr>
                <w:rFonts w:hint="eastAsia" w:ascii="宋体" w:hAnsi="宋体"/>
                <w:sz w:val="28"/>
                <w:szCs w:val="28"/>
              </w:rPr>
              <w:t>袁  彦</w:t>
            </w:r>
          </w:p>
        </w:tc>
        <w:tc>
          <w:tcPr>
            <w:tcW w:w="3863" w:type="dxa"/>
            <w:noWrap w:val="0"/>
            <w:vAlign w:val="center"/>
          </w:tcPr>
          <w:p>
            <w:pPr>
              <w:jc w:val="center"/>
              <w:rPr>
                <w:rFonts w:hint="eastAsia" w:ascii="宋体" w:hAnsi="宋体"/>
                <w:sz w:val="28"/>
                <w:szCs w:val="28"/>
              </w:rPr>
            </w:pPr>
            <w:r>
              <w:rPr>
                <w:rFonts w:hint="eastAsia" w:ascii="宋体" w:hAnsi="宋体"/>
                <w:sz w:val="28"/>
                <w:szCs w:val="28"/>
              </w:rPr>
              <w:t>磴口县园林局</w:t>
            </w:r>
          </w:p>
        </w:tc>
        <w:tc>
          <w:tcPr>
            <w:tcW w:w="2547" w:type="dxa"/>
            <w:noWrap w:val="0"/>
            <w:vAlign w:val="center"/>
          </w:tcPr>
          <w:p>
            <w:pPr>
              <w:jc w:val="center"/>
              <w:rPr>
                <w:rFonts w:hint="eastAsia" w:ascii="宋体" w:hAnsi="宋体"/>
                <w:sz w:val="28"/>
                <w:szCs w:val="28"/>
              </w:rPr>
            </w:pPr>
            <w:r>
              <w:rPr>
                <w:rFonts w:hint="eastAsia" w:ascii="宋体" w:hAnsi="宋体"/>
                <w:sz w:val="28"/>
                <w:szCs w:val="28"/>
              </w:rPr>
              <w:t>高级农艺师</w:t>
            </w:r>
          </w:p>
        </w:tc>
        <w:tc>
          <w:tcPr>
            <w:tcW w:w="1218" w:type="dxa"/>
            <w:noWrap w:val="0"/>
            <w:vAlign w:val="center"/>
          </w:tcPr>
          <w:p>
            <w:pPr>
              <w:jc w:val="center"/>
              <w:rPr>
                <w:rFonts w:hint="eastAsia" w:ascii="宋体" w:hAnsi="宋体"/>
                <w:sz w:val="28"/>
                <w:szCs w:val="28"/>
              </w:rPr>
            </w:pPr>
            <w:r>
              <w:rPr>
                <w:rFonts w:hint="eastAsia" w:ascii="宋体" w:hAnsi="宋体"/>
                <w:sz w:val="28"/>
                <w:szCs w:val="28"/>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20" w:type="dxa"/>
            <w:noWrap w:val="0"/>
            <w:vAlign w:val="center"/>
          </w:tcPr>
          <w:p>
            <w:pPr>
              <w:jc w:val="center"/>
              <w:rPr>
                <w:rFonts w:hint="eastAsia" w:ascii="宋体" w:hAnsi="宋体"/>
                <w:sz w:val="28"/>
                <w:szCs w:val="28"/>
              </w:rPr>
            </w:pPr>
            <w:r>
              <w:rPr>
                <w:rFonts w:hint="eastAsia" w:ascii="宋体" w:hAnsi="宋体"/>
                <w:sz w:val="28"/>
                <w:szCs w:val="28"/>
              </w:rPr>
              <w:t>于世杰</w:t>
            </w:r>
          </w:p>
        </w:tc>
        <w:tc>
          <w:tcPr>
            <w:tcW w:w="3863" w:type="dxa"/>
            <w:noWrap w:val="0"/>
            <w:vAlign w:val="center"/>
          </w:tcPr>
          <w:p>
            <w:pPr>
              <w:jc w:val="center"/>
              <w:rPr>
                <w:rFonts w:hint="eastAsia" w:ascii="宋体" w:hAnsi="宋体"/>
                <w:sz w:val="28"/>
                <w:szCs w:val="28"/>
              </w:rPr>
            </w:pPr>
            <w:r>
              <w:rPr>
                <w:rFonts w:hint="eastAsia" w:ascii="宋体" w:hAnsi="宋体"/>
                <w:sz w:val="28"/>
                <w:szCs w:val="28"/>
              </w:rPr>
              <w:t>磴口县腾晟农林有限公司</w:t>
            </w:r>
          </w:p>
        </w:tc>
        <w:tc>
          <w:tcPr>
            <w:tcW w:w="2547" w:type="dxa"/>
            <w:noWrap w:val="0"/>
            <w:vAlign w:val="center"/>
          </w:tcPr>
          <w:p>
            <w:pPr>
              <w:jc w:val="center"/>
              <w:rPr>
                <w:rFonts w:hint="eastAsia" w:ascii="宋体" w:hAnsi="宋体"/>
                <w:sz w:val="28"/>
                <w:szCs w:val="28"/>
              </w:rPr>
            </w:pPr>
            <w:r>
              <w:rPr>
                <w:rFonts w:hint="eastAsia" w:ascii="宋体" w:hAnsi="宋体"/>
                <w:sz w:val="28"/>
                <w:szCs w:val="28"/>
              </w:rPr>
              <w:t>总经理</w:t>
            </w:r>
          </w:p>
        </w:tc>
        <w:tc>
          <w:tcPr>
            <w:tcW w:w="1218" w:type="dxa"/>
            <w:noWrap w:val="0"/>
            <w:vAlign w:val="center"/>
          </w:tcPr>
          <w:p>
            <w:pPr>
              <w:jc w:val="center"/>
              <w:rPr>
                <w:rFonts w:hint="eastAsia" w:ascii="宋体" w:hAnsi="宋体"/>
                <w:sz w:val="28"/>
                <w:szCs w:val="28"/>
              </w:rPr>
            </w:pPr>
            <w:r>
              <w:rPr>
                <w:rFonts w:hint="eastAsia" w:ascii="宋体" w:hAnsi="宋体"/>
                <w:sz w:val="28"/>
                <w:szCs w:val="28"/>
              </w:rPr>
              <w:t>成员</w:t>
            </w:r>
          </w:p>
        </w:tc>
      </w:tr>
    </w:tbl>
    <w:p>
      <w:pPr>
        <w:jc w:val="left"/>
        <w:rPr>
          <w:rFonts w:hint="eastAsia" w:ascii="黑体" w:hAnsi="黑体" w:eastAsia="黑体"/>
          <w:sz w:val="32"/>
          <w:szCs w:val="32"/>
        </w:rPr>
      </w:pPr>
    </w:p>
    <w:p>
      <w:pPr>
        <w:spacing w:line="640" w:lineRule="exact"/>
        <w:ind w:firstLine="640" w:firstLineChars="200"/>
        <w:rPr>
          <w:rFonts w:hint="eastAsia" w:ascii="仿宋_GB2312" w:hAnsi="宋体" w:eastAsia="仿宋_GB2312" w:cs="宋体"/>
          <w:color w:val="000000"/>
          <w:kern w:val="0"/>
          <w:sz w:val="32"/>
          <w:szCs w:val="32"/>
        </w:rPr>
      </w:pPr>
    </w:p>
    <w:sectPr>
      <w:pgSz w:w="11906" w:h="16838"/>
      <w:pgMar w:top="2098" w:right="1474" w:bottom="1985" w:left="1588" w:header="851" w:footer="170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11"/>
        <w:rFonts w:hint="eastAsia"/>
        <w:sz w:val="28"/>
        <w:szCs w:val="28"/>
      </w:rPr>
    </w:pPr>
    <w:r>
      <w:rPr>
        <w:rStyle w:val="11"/>
        <w:rFonts w:hint="eastAsia" w:ascii="宋体" w:hAnsi="宋体"/>
        <w:sz w:val="28"/>
        <w:szCs w:val="28"/>
      </w:rPr>
      <w:t>—</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2</w:t>
    </w:r>
    <w:r>
      <w:rPr>
        <w:rFonts w:ascii="宋体" w:hAnsi="宋体"/>
        <w:sz w:val="28"/>
        <w:szCs w:val="28"/>
      </w:rPr>
      <w:fldChar w:fldCharType="end"/>
    </w:r>
    <w:r>
      <w:rPr>
        <w:rStyle w:val="11"/>
        <w:rFonts w:hint="eastAsia"/>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Pr>
    </w:pPr>
    <w:r>
      <w:fldChar w:fldCharType="begin"/>
    </w:r>
    <w:r>
      <w:rPr>
        <w:rStyle w:val="11"/>
      </w:rPr>
      <w:instrText xml:space="preserve">PAGE  </w:instrText>
    </w:r>
    <w:r>
      <w:fldChar w:fldCharType="separate"/>
    </w:r>
    <w:r>
      <w:rPr>
        <w:rStyle w:val="11"/>
      </w:rPr>
      <w:t>7</w: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01"/>
    <w:rsid w:val="00000621"/>
    <w:rsid w:val="00001B0C"/>
    <w:rsid w:val="00006C4C"/>
    <w:rsid w:val="00023B3E"/>
    <w:rsid w:val="00040BA0"/>
    <w:rsid w:val="00041BF2"/>
    <w:rsid w:val="000443B4"/>
    <w:rsid w:val="000556BF"/>
    <w:rsid w:val="00056A22"/>
    <w:rsid w:val="00060D03"/>
    <w:rsid w:val="00067C34"/>
    <w:rsid w:val="000727F4"/>
    <w:rsid w:val="00074CAA"/>
    <w:rsid w:val="00077AF8"/>
    <w:rsid w:val="000859D6"/>
    <w:rsid w:val="00087C82"/>
    <w:rsid w:val="000A0129"/>
    <w:rsid w:val="000B45C8"/>
    <w:rsid w:val="000B4E9A"/>
    <w:rsid w:val="000B58F8"/>
    <w:rsid w:val="000C533C"/>
    <w:rsid w:val="000C67DE"/>
    <w:rsid w:val="000D1D6F"/>
    <w:rsid w:val="000D2DDB"/>
    <w:rsid w:val="000D53BC"/>
    <w:rsid w:val="000D778C"/>
    <w:rsid w:val="000E3C11"/>
    <w:rsid w:val="000E6F96"/>
    <w:rsid w:val="000E7E45"/>
    <w:rsid w:val="000F03F7"/>
    <w:rsid w:val="000F208C"/>
    <w:rsid w:val="000F2179"/>
    <w:rsid w:val="000F2D53"/>
    <w:rsid w:val="000F6A4E"/>
    <w:rsid w:val="000F7B8F"/>
    <w:rsid w:val="001008E0"/>
    <w:rsid w:val="00107009"/>
    <w:rsid w:val="00107402"/>
    <w:rsid w:val="001140E8"/>
    <w:rsid w:val="001144CF"/>
    <w:rsid w:val="0011638E"/>
    <w:rsid w:val="00117780"/>
    <w:rsid w:val="001213AF"/>
    <w:rsid w:val="00126AFC"/>
    <w:rsid w:val="00130470"/>
    <w:rsid w:val="00134366"/>
    <w:rsid w:val="00143600"/>
    <w:rsid w:val="00143A4D"/>
    <w:rsid w:val="00145E40"/>
    <w:rsid w:val="00151415"/>
    <w:rsid w:val="0015491A"/>
    <w:rsid w:val="001571CA"/>
    <w:rsid w:val="00163F4D"/>
    <w:rsid w:val="00184B00"/>
    <w:rsid w:val="00186EA5"/>
    <w:rsid w:val="001B264E"/>
    <w:rsid w:val="001B5D8E"/>
    <w:rsid w:val="001C1A2A"/>
    <w:rsid w:val="001D363B"/>
    <w:rsid w:val="001E722D"/>
    <w:rsid w:val="001F7E80"/>
    <w:rsid w:val="00201A63"/>
    <w:rsid w:val="002033EA"/>
    <w:rsid w:val="002063DF"/>
    <w:rsid w:val="0020692B"/>
    <w:rsid w:val="00211CA3"/>
    <w:rsid w:val="00214876"/>
    <w:rsid w:val="00222ED5"/>
    <w:rsid w:val="0022451A"/>
    <w:rsid w:val="00230B2A"/>
    <w:rsid w:val="00245E42"/>
    <w:rsid w:val="0025122C"/>
    <w:rsid w:val="00254531"/>
    <w:rsid w:val="00262EA2"/>
    <w:rsid w:val="00265AEC"/>
    <w:rsid w:val="00267EB1"/>
    <w:rsid w:val="002854E8"/>
    <w:rsid w:val="00285A1D"/>
    <w:rsid w:val="00290746"/>
    <w:rsid w:val="00290B91"/>
    <w:rsid w:val="002921E2"/>
    <w:rsid w:val="002A3EDF"/>
    <w:rsid w:val="002A77DB"/>
    <w:rsid w:val="002B15FD"/>
    <w:rsid w:val="002B167B"/>
    <w:rsid w:val="002B44C7"/>
    <w:rsid w:val="002B4F20"/>
    <w:rsid w:val="002C4EAD"/>
    <w:rsid w:val="002C6E3B"/>
    <w:rsid w:val="002D300E"/>
    <w:rsid w:val="002D67A5"/>
    <w:rsid w:val="002D74BF"/>
    <w:rsid w:val="002E0214"/>
    <w:rsid w:val="002E0E40"/>
    <w:rsid w:val="002E35D6"/>
    <w:rsid w:val="002E64C8"/>
    <w:rsid w:val="002F3B45"/>
    <w:rsid w:val="00304CE2"/>
    <w:rsid w:val="003136C5"/>
    <w:rsid w:val="003235B1"/>
    <w:rsid w:val="00325415"/>
    <w:rsid w:val="00327609"/>
    <w:rsid w:val="00331938"/>
    <w:rsid w:val="003425B0"/>
    <w:rsid w:val="00352FBB"/>
    <w:rsid w:val="003565D8"/>
    <w:rsid w:val="00357E03"/>
    <w:rsid w:val="00361B90"/>
    <w:rsid w:val="00362080"/>
    <w:rsid w:val="00362725"/>
    <w:rsid w:val="00364607"/>
    <w:rsid w:val="003700D5"/>
    <w:rsid w:val="003722DF"/>
    <w:rsid w:val="003736DC"/>
    <w:rsid w:val="00374D47"/>
    <w:rsid w:val="003840BE"/>
    <w:rsid w:val="00392F89"/>
    <w:rsid w:val="003935A0"/>
    <w:rsid w:val="00395D66"/>
    <w:rsid w:val="003A00FB"/>
    <w:rsid w:val="003A0186"/>
    <w:rsid w:val="003A7923"/>
    <w:rsid w:val="003B6851"/>
    <w:rsid w:val="003B6D02"/>
    <w:rsid w:val="003D3A67"/>
    <w:rsid w:val="003D4C83"/>
    <w:rsid w:val="003E3B7E"/>
    <w:rsid w:val="003E3C5E"/>
    <w:rsid w:val="003F0AF4"/>
    <w:rsid w:val="00401C59"/>
    <w:rsid w:val="0040405B"/>
    <w:rsid w:val="004059E9"/>
    <w:rsid w:val="004072D5"/>
    <w:rsid w:val="004074FE"/>
    <w:rsid w:val="00431808"/>
    <w:rsid w:val="004473B1"/>
    <w:rsid w:val="0045772F"/>
    <w:rsid w:val="00460087"/>
    <w:rsid w:val="0046240D"/>
    <w:rsid w:val="00470E48"/>
    <w:rsid w:val="00471151"/>
    <w:rsid w:val="00475894"/>
    <w:rsid w:val="00482EFF"/>
    <w:rsid w:val="00483889"/>
    <w:rsid w:val="004849E0"/>
    <w:rsid w:val="00491781"/>
    <w:rsid w:val="004929F9"/>
    <w:rsid w:val="004A0EC7"/>
    <w:rsid w:val="004A124E"/>
    <w:rsid w:val="004A7CD0"/>
    <w:rsid w:val="004A7EC3"/>
    <w:rsid w:val="004B1164"/>
    <w:rsid w:val="004B3946"/>
    <w:rsid w:val="004C02F1"/>
    <w:rsid w:val="004C0438"/>
    <w:rsid w:val="004C6C6A"/>
    <w:rsid w:val="004D04AB"/>
    <w:rsid w:val="004D7CAD"/>
    <w:rsid w:val="004E0074"/>
    <w:rsid w:val="004E0741"/>
    <w:rsid w:val="004E1F2C"/>
    <w:rsid w:val="004E1FD2"/>
    <w:rsid w:val="004E5458"/>
    <w:rsid w:val="004E7A8C"/>
    <w:rsid w:val="004F0012"/>
    <w:rsid w:val="004F504E"/>
    <w:rsid w:val="005047F9"/>
    <w:rsid w:val="0050529D"/>
    <w:rsid w:val="0051015C"/>
    <w:rsid w:val="00512242"/>
    <w:rsid w:val="005135C4"/>
    <w:rsid w:val="0052335F"/>
    <w:rsid w:val="00530552"/>
    <w:rsid w:val="005457DF"/>
    <w:rsid w:val="00551F44"/>
    <w:rsid w:val="005553C2"/>
    <w:rsid w:val="00556FEA"/>
    <w:rsid w:val="0056021C"/>
    <w:rsid w:val="005632AE"/>
    <w:rsid w:val="0057013E"/>
    <w:rsid w:val="005727C8"/>
    <w:rsid w:val="00577B63"/>
    <w:rsid w:val="00582086"/>
    <w:rsid w:val="005851DA"/>
    <w:rsid w:val="00585A32"/>
    <w:rsid w:val="00586F11"/>
    <w:rsid w:val="005920E6"/>
    <w:rsid w:val="005970E3"/>
    <w:rsid w:val="005A686A"/>
    <w:rsid w:val="005C2DFE"/>
    <w:rsid w:val="005C6B8B"/>
    <w:rsid w:val="005D1CA0"/>
    <w:rsid w:val="005D295E"/>
    <w:rsid w:val="005D5700"/>
    <w:rsid w:val="005D74F4"/>
    <w:rsid w:val="005E11FD"/>
    <w:rsid w:val="005E49BE"/>
    <w:rsid w:val="005F178E"/>
    <w:rsid w:val="00612387"/>
    <w:rsid w:val="00613A45"/>
    <w:rsid w:val="006156BF"/>
    <w:rsid w:val="00625AE9"/>
    <w:rsid w:val="00627505"/>
    <w:rsid w:val="0063422B"/>
    <w:rsid w:val="0063698D"/>
    <w:rsid w:val="00637542"/>
    <w:rsid w:val="006521EC"/>
    <w:rsid w:val="006525B4"/>
    <w:rsid w:val="0065418D"/>
    <w:rsid w:val="00654EDE"/>
    <w:rsid w:val="006645D1"/>
    <w:rsid w:val="00665CF2"/>
    <w:rsid w:val="0066619A"/>
    <w:rsid w:val="00676A83"/>
    <w:rsid w:val="00685FA0"/>
    <w:rsid w:val="0069045C"/>
    <w:rsid w:val="006910DB"/>
    <w:rsid w:val="00697F96"/>
    <w:rsid w:val="006B6EC3"/>
    <w:rsid w:val="006C2517"/>
    <w:rsid w:val="006C7BA8"/>
    <w:rsid w:val="006D30D9"/>
    <w:rsid w:val="006D3AAE"/>
    <w:rsid w:val="006D6355"/>
    <w:rsid w:val="006E1055"/>
    <w:rsid w:val="006F2C95"/>
    <w:rsid w:val="006F421D"/>
    <w:rsid w:val="006F521A"/>
    <w:rsid w:val="006F5759"/>
    <w:rsid w:val="006F761D"/>
    <w:rsid w:val="00704274"/>
    <w:rsid w:val="00705835"/>
    <w:rsid w:val="00707F01"/>
    <w:rsid w:val="00711308"/>
    <w:rsid w:val="007136E0"/>
    <w:rsid w:val="00722358"/>
    <w:rsid w:val="007245EE"/>
    <w:rsid w:val="00724BF4"/>
    <w:rsid w:val="00724E6A"/>
    <w:rsid w:val="0072611E"/>
    <w:rsid w:val="00726C33"/>
    <w:rsid w:val="00730AD7"/>
    <w:rsid w:val="00752311"/>
    <w:rsid w:val="00754B1A"/>
    <w:rsid w:val="0075687E"/>
    <w:rsid w:val="00760BB0"/>
    <w:rsid w:val="00761E66"/>
    <w:rsid w:val="00764CA8"/>
    <w:rsid w:val="00766387"/>
    <w:rsid w:val="00776AF0"/>
    <w:rsid w:val="00794AB4"/>
    <w:rsid w:val="007954DD"/>
    <w:rsid w:val="007956BC"/>
    <w:rsid w:val="00797969"/>
    <w:rsid w:val="007A4919"/>
    <w:rsid w:val="007B7164"/>
    <w:rsid w:val="007C0BA1"/>
    <w:rsid w:val="007C3894"/>
    <w:rsid w:val="007D27F7"/>
    <w:rsid w:val="007D28A8"/>
    <w:rsid w:val="007D3309"/>
    <w:rsid w:val="007D3700"/>
    <w:rsid w:val="007F7EB3"/>
    <w:rsid w:val="00802077"/>
    <w:rsid w:val="008049BF"/>
    <w:rsid w:val="008058E5"/>
    <w:rsid w:val="0080676B"/>
    <w:rsid w:val="00814C71"/>
    <w:rsid w:val="00821C33"/>
    <w:rsid w:val="00825C36"/>
    <w:rsid w:val="00826DE4"/>
    <w:rsid w:val="008274F6"/>
    <w:rsid w:val="00833C74"/>
    <w:rsid w:val="00835975"/>
    <w:rsid w:val="00835EB6"/>
    <w:rsid w:val="00837A3E"/>
    <w:rsid w:val="008409B2"/>
    <w:rsid w:val="0084193A"/>
    <w:rsid w:val="00841D40"/>
    <w:rsid w:val="00841F8A"/>
    <w:rsid w:val="008457E7"/>
    <w:rsid w:val="00855E7E"/>
    <w:rsid w:val="00857E7F"/>
    <w:rsid w:val="00863568"/>
    <w:rsid w:val="008650FE"/>
    <w:rsid w:val="008832DF"/>
    <w:rsid w:val="00885FF2"/>
    <w:rsid w:val="008902DB"/>
    <w:rsid w:val="00892089"/>
    <w:rsid w:val="008957B6"/>
    <w:rsid w:val="00897C85"/>
    <w:rsid w:val="008A6DEC"/>
    <w:rsid w:val="008A6EC6"/>
    <w:rsid w:val="008A7E1F"/>
    <w:rsid w:val="008D1879"/>
    <w:rsid w:val="008D30FD"/>
    <w:rsid w:val="008D423F"/>
    <w:rsid w:val="008D45B1"/>
    <w:rsid w:val="008E5183"/>
    <w:rsid w:val="008F024C"/>
    <w:rsid w:val="008F02F9"/>
    <w:rsid w:val="008F0413"/>
    <w:rsid w:val="00902B36"/>
    <w:rsid w:val="00911EC7"/>
    <w:rsid w:val="00914192"/>
    <w:rsid w:val="0091712F"/>
    <w:rsid w:val="009176BD"/>
    <w:rsid w:val="00920A6E"/>
    <w:rsid w:val="00921DDF"/>
    <w:rsid w:val="00922D83"/>
    <w:rsid w:val="00931D29"/>
    <w:rsid w:val="00951E2A"/>
    <w:rsid w:val="00966004"/>
    <w:rsid w:val="00970CE0"/>
    <w:rsid w:val="009855C9"/>
    <w:rsid w:val="0099057B"/>
    <w:rsid w:val="00994475"/>
    <w:rsid w:val="009A0D73"/>
    <w:rsid w:val="009A2474"/>
    <w:rsid w:val="009A4751"/>
    <w:rsid w:val="009B3BFD"/>
    <w:rsid w:val="009C13F5"/>
    <w:rsid w:val="009C206B"/>
    <w:rsid w:val="009C5452"/>
    <w:rsid w:val="009D47E1"/>
    <w:rsid w:val="009E6C88"/>
    <w:rsid w:val="00A03118"/>
    <w:rsid w:val="00A11FE5"/>
    <w:rsid w:val="00A2782D"/>
    <w:rsid w:val="00A320E8"/>
    <w:rsid w:val="00A3692F"/>
    <w:rsid w:val="00A404E7"/>
    <w:rsid w:val="00A420D2"/>
    <w:rsid w:val="00A52959"/>
    <w:rsid w:val="00A725CD"/>
    <w:rsid w:val="00A74CEE"/>
    <w:rsid w:val="00A75DB4"/>
    <w:rsid w:val="00A77217"/>
    <w:rsid w:val="00A77A67"/>
    <w:rsid w:val="00A83309"/>
    <w:rsid w:val="00A97007"/>
    <w:rsid w:val="00AA3474"/>
    <w:rsid w:val="00AA63D5"/>
    <w:rsid w:val="00AA738D"/>
    <w:rsid w:val="00AB2B9B"/>
    <w:rsid w:val="00AB4639"/>
    <w:rsid w:val="00AB573A"/>
    <w:rsid w:val="00AB5B98"/>
    <w:rsid w:val="00AD0CF2"/>
    <w:rsid w:val="00AD2944"/>
    <w:rsid w:val="00AE238D"/>
    <w:rsid w:val="00AE60B0"/>
    <w:rsid w:val="00AE6384"/>
    <w:rsid w:val="00AF266A"/>
    <w:rsid w:val="00AF4089"/>
    <w:rsid w:val="00AF548B"/>
    <w:rsid w:val="00B02A45"/>
    <w:rsid w:val="00B07938"/>
    <w:rsid w:val="00B07B90"/>
    <w:rsid w:val="00B25B91"/>
    <w:rsid w:val="00B27EE6"/>
    <w:rsid w:val="00B3047E"/>
    <w:rsid w:val="00B30B54"/>
    <w:rsid w:val="00B37F98"/>
    <w:rsid w:val="00B400AD"/>
    <w:rsid w:val="00B41191"/>
    <w:rsid w:val="00B41DA0"/>
    <w:rsid w:val="00B423E5"/>
    <w:rsid w:val="00B42CC3"/>
    <w:rsid w:val="00B478D0"/>
    <w:rsid w:val="00B604DC"/>
    <w:rsid w:val="00B703B3"/>
    <w:rsid w:val="00B81921"/>
    <w:rsid w:val="00B90B96"/>
    <w:rsid w:val="00B92AAC"/>
    <w:rsid w:val="00B946D3"/>
    <w:rsid w:val="00BB2C7B"/>
    <w:rsid w:val="00BC3CC6"/>
    <w:rsid w:val="00BD21D0"/>
    <w:rsid w:val="00BE587F"/>
    <w:rsid w:val="00BE5B6D"/>
    <w:rsid w:val="00BF0317"/>
    <w:rsid w:val="00BF6C7A"/>
    <w:rsid w:val="00C02C4A"/>
    <w:rsid w:val="00C142D4"/>
    <w:rsid w:val="00C17876"/>
    <w:rsid w:val="00C206F6"/>
    <w:rsid w:val="00C20EA6"/>
    <w:rsid w:val="00C217BA"/>
    <w:rsid w:val="00C21842"/>
    <w:rsid w:val="00C42301"/>
    <w:rsid w:val="00C437B0"/>
    <w:rsid w:val="00C45B71"/>
    <w:rsid w:val="00C551B3"/>
    <w:rsid w:val="00C56E89"/>
    <w:rsid w:val="00C60972"/>
    <w:rsid w:val="00C63B9E"/>
    <w:rsid w:val="00C64E59"/>
    <w:rsid w:val="00C65D5D"/>
    <w:rsid w:val="00C70819"/>
    <w:rsid w:val="00C80984"/>
    <w:rsid w:val="00C81D17"/>
    <w:rsid w:val="00C8368C"/>
    <w:rsid w:val="00C83CF4"/>
    <w:rsid w:val="00C87AD1"/>
    <w:rsid w:val="00C9032A"/>
    <w:rsid w:val="00CA2A25"/>
    <w:rsid w:val="00CA7E57"/>
    <w:rsid w:val="00CD3F3D"/>
    <w:rsid w:val="00CD3FCF"/>
    <w:rsid w:val="00CD5128"/>
    <w:rsid w:val="00CE558F"/>
    <w:rsid w:val="00CE7166"/>
    <w:rsid w:val="00CF0965"/>
    <w:rsid w:val="00CF3F52"/>
    <w:rsid w:val="00CF57D2"/>
    <w:rsid w:val="00D00FBF"/>
    <w:rsid w:val="00D10C5F"/>
    <w:rsid w:val="00D13C27"/>
    <w:rsid w:val="00D14A30"/>
    <w:rsid w:val="00D22DC1"/>
    <w:rsid w:val="00D25E43"/>
    <w:rsid w:val="00D3122E"/>
    <w:rsid w:val="00D363F3"/>
    <w:rsid w:val="00D42AE9"/>
    <w:rsid w:val="00D47898"/>
    <w:rsid w:val="00D50470"/>
    <w:rsid w:val="00D541BF"/>
    <w:rsid w:val="00D542EB"/>
    <w:rsid w:val="00D66C0A"/>
    <w:rsid w:val="00D743FA"/>
    <w:rsid w:val="00D82372"/>
    <w:rsid w:val="00D8285C"/>
    <w:rsid w:val="00D84C9D"/>
    <w:rsid w:val="00D93A7F"/>
    <w:rsid w:val="00D96821"/>
    <w:rsid w:val="00DA1240"/>
    <w:rsid w:val="00DA709D"/>
    <w:rsid w:val="00DC1AAF"/>
    <w:rsid w:val="00DC2913"/>
    <w:rsid w:val="00DD095E"/>
    <w:rsid w:val="00DD2132"/>
    <w:rsid w:val="00DD41F9"/>
    <w:rsid w:val="00DD7C90"/>
    <w:rsid w:val="00DE1BA5"/>
    <w:rsid w:val="00DE763A"/>
    <w:rsid w:val="00DE7F89"/>
    <w:rsid w:val="00DF0E8C"/>
    <w:rsid w:val="00DF388B"/>
    <w:rsid w:val="00DF6F89"/>
    <w:rsid w:val="00DF7B4D"/>
    <w:rsid w:val="00DF7E9A"/>
    <w:rsid w:val="00E0022C"/>
    <w:rsid w:val="00E0295A"/>
    <w:rsid w:val="00E06094"/>
    <w:rsid w:val="00E13570"/>
    <w:rsid w:val="00E1700B"/>
    <w:rsid w:val="00E23E80"/>
    <w:rsid w:val="00E34843"/>
    <w:rsid w:val="00E355EE"/>
    <w:rsid w:val="00E42BD8"/>
    <w:rsid w:val="00E50CD6"/>
    <w:rsid w:val="00E61332"/>
    <w:rsid w:val="00E65D86"/>
    <w:rsid w:val="00E67102"/>
    <w:rsid w:val="00E67309"/>
    <w:rsid w:val="00E73919"/>
    <w:rsid w:val="00E768E2"/>
    <w:rsid w:val="00E81BBF"/>
    <w:rsid w:val="00E90688"/>
    <w:rsid w:val="00E95A12"/>
    <w:rsid w:val="00EA0103"/>
    <w:rsid w:val="00EA353E"/>
    <w:rsid w:val="00EA47E1"/>
    <w:rsid w:val="00EA5479"/>
    <w:rsid w:val="00EB6B3B"/>
    <w:rsid w:val="00EC3C83"/>
    <w:rsid w:val="00EC5AB8"/>
    <w:rsid w:val="00ED12FA"/>
    <w:rsid w:val="00ED3BC6"/>
    <w:rsid w:val="00ED4ADC"/>
    <w:rsid w:val="00EE3155"/>
    <w:rsid w:val="00EE63D7"/>
    <w:rsid w:val="00EF0F1F"/>
    <w:rsid w:val="00EF293C"/>
    <w:rsid w:val="00EF312E"/>
    <w:rsid w:val="00EF7876"/>
    <w:rsid w:val="00F03915"/>
    <w:rsid w:val="00F07293"/>
    <w:rsid w:val="00F24A65"/>
    <w:rsid w:val="00F31286"/>
    <w:rsid w:val="00F31AEF"/>
    <w:rsid w:val="00F44587"/>
    <w:rsid w:val="00F44D32"/>
    <w:rsid w:val="00F5191E"/>
    <w:rsid w:val="00F5231C"/>
    <w:rsid w:val="00F53A66"/>
    <w:rsid w:val="00F55746"/>
    <w:rsid w:val="00F626DE"/>
    <w:rsid w:val="00F64A2E"/>
    <w:rsid w:val="00F6767B"/>
    <w:rsid w:val="00F71CD5"/>
    <w:rsid w:val="00F774A1"/>
    <w:rsid w:val="00F84AD7"/>
    <w:rsid w:val="00F946C0"/>
    <w:rsid w:val="00FA125C"/>
    <w:rsid w:val="00FA1B56"/>
    <w:rsid w:val="00FA585F"/>
    <w:rsid w:val="00FB3BAE"/>
    <w:rsid w:val="00FC2B0F"/>
    <w:rsid w:val="00FC57E9"/>
    <w:rsid w:val="00FC70E5"/>
    <w:rsid w:val="00FC7A20"/>
    <w:rsid w:val="00FD795B"/>
    <w:rsid w:val="00FE7387"/>
    <w:rsid w:val="00FF0514"/>
    <w:rsid w:val="00FF5C96"/>
    <w:rsid w:val="028A2FBB"/>
    <w:rsid w:val="1A8455FC"/>
    <w:rsid w:val="1CCA7091"/>
    <w:rsid w:val="28C3790F"/>
    <w:rsid w:val="34BA7F2F"/>
    <w:rsid w:val="35FD7AA5"/>
    <w:rsid w:val="39FD3B7F"/>
    <w:rsid w:val="3CEB49CA"/>
    <w:rsid w:val="400106BF"/>
    <w:rsid w:val="42F1105C"/>
    <w:rsid w:val="5611285F"/>
    <w:rsid w:val="5DDD7E4E"/>
    <w:rsid w:val="64D92030"/>
    <w:rsid w:val="71240D1F"/>
    <w:rsid w:val="77D57D0A"/>
    <w:rsid w:val="79CF7D90"/>
    <w:rsid w:val="7BBF8EAB"/>
    <w:rsid w:val="DFBE430B"/>
    <w:rsid w:val="FFB759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0"/>
    <w:pPr>
      <w:adjustRightInd w:val="0"/>
      <w:snapToGrid w:val="0"/>
      <w:spacing w:line="360" w:lineRule="auto"/>
      <w:outlineLvl w:val="1"/>
    </w:pPr>
    <w:rPr>
      <w:rFonts w:ascii="仿宋_GB2312" w:hAnsi="宋体" w:eastAsia="仿宋_GB2312" w:cs="宋体"/>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rPr>
      <w:rFonts w:eastAsia="仿宋_GB2312"/>
      <w:sz w:val="30"/>
    </w:rPr>
  </w:style>
  <w:style w:type="paragraph" w:styleId="7">
    <w:name w:val="toc 2"/>
    <w:basedOn w:val="1"/>
    <w:next w:val="1"/>
    <w:unhideWhenUsed/>
    <w:qFormat/>
    <w:uiPriority w:val="39"/>
    <w:pPr>
      <w:ind w:left="420" w:leftChars="200"/>
    </w:pPr>
  </w:style>
  <w:style w:type="character" w:styleId="10">
    <w:name w:val="Strong"/>
    <w:qFormat/>
    <w:uiPriority w:val="22"/>
    <w:rPr>
      <w:b/>
      <w:bCs/>
    </w:rPr>
  </w:style>
  <w:style w:type="character" w:styleId="11">
    <w:name w:val="page number"/>
    <w:basedOn w:val="9"/>
    <w:uiPriority w:val="0"/>
  </w:style>
  <w:style w:type="character" w:styleId="12">
    <w:name w:val="Hyperlink"/>
    <w:unhideWhenUsed/>
    <w:qFormat/>
    <w:uiPriority w:val="99"/>
    <w:rPr>
      <w:color w:val="0000FF"/>
      <w:u w:val="single"/>
    </w:rPr>
  </w:style>
  <w:style w:type="character" w:customStyle="1" w:styleId="13">
    <w:name w:val="标题 2 Char"/>
    <w:basedOn w:val="9"/>
    <w:link w:val="3"/>
    <w:qFormat/>
    <w:locked/>
    <w:uiPriority w:val="0"/>
    <w:rPr>
      <w:rFonts w:ascii="仿宋_GB2312" w:hAnsi="宋体" w:eastAsia="仿宋_GB2312" w:cs="宋体"/>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211</Words>
  <Characters>1208</Characters>
  <Lines>10</Lines>
  <Paragraphs>2</Paragraphs>
  <TotalTime>3</TotalTime>
  <ScaleCrop>false</ScaleCrop>
  <LinksUpToDate>false</LinksUpToDate>
  <CharactersWithSpaces>1417</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2017-11-22T00:44:00Z</dcterms:created>
  <dc:creator>User</dc:creator>
  <cp:lastModifiedBy>huawei</cp:lastModifiedBy>
  <cp:lastPrinted>2017-11-21T19:04:00Z</cp:lastPrinted>
  <dcterms:modified xsi:type="dcterms:W3CDTF">2023-11-21T15:29:52Z</dcterms:modified>
  <dc:title>关于加快全市经济林产业发展的实施方案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27BEF74DC7A246DCAC0D5665F040D0D4</vt:lpwstr>
  </property>
</Properties>
</file>